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72" w:rsidRDefault="005F7572" w:rsidP="005F7572">
      <w:pPr>
        <w:jc w:val="center"/>
        <w:rPr>
          <w:b/>
        </w:rPr>
      </w:pPr>
      <w:r w:rsidRPr="005F7572">
        <w:rPr>
          <w:b/>
        </w:rPr>
        <w:t xml:space="preserve">2021-2022 </w:t>
      </w:r>
    </w:p>
    <w:p w:rsidR="005F7572" w:rsidRDefault="005F7572" w:rsidP="005F7572">
      <w:pPr>
        <w:jc w:val="center"/>
        <w:rPr>
          <w:b/>
        </w:rPr>
      </w:pPr>
      <w:r w:rsidRPr="005F7572">
        <w:rPr>
          <w:b/>
        </w:rPr>
        <w:t xml:space="preserve">ANNO </w:t>
      </w:r>
      <w:proofErr w:type="spellStart"/>
      <w:r w:rsidRPr="005F7572">
        <w:rPr>
          <w:b/>
        </w:rPr>
        <w:t>DI</w:t>
      </w:r>
      <w:proofErr w:type="spellEnd"/>
      <w:r w:rsidRPr="005F7572">
        <w:rPr>
          <w:b/>
        </w:rPr>
        <w:t xml:space="preserve"> RILANCIO </w:t>
      </w:r>
      <w:proofErr w:type="spellStart"/>
      <w:r w:rsidRPr="005F7572">
        <w:rPr>
          <w:b/>
        </w:rPr>
        <w:t>DI</w:t>
      </w:r>
      <w:proofErr w:type="spellEnd"/>
      <w:r w:rsidRPr="005F7572">
        <w:rPr>
          <w:b/>
        </w:rPr>
        <w:t xml:space="preserve"> </w:t>
      </w:r>
    </w:p>
    <w:p w:rsidR="00F72891" w:rsidRPr="005F7572" w:rsidRDefault="005F7572" w:rsidP="005F7572">
      <w:pPr>
        <w:jc w:val="center"/>
        <w:rPr>
          <w:b/>
        </w:rPr>
      </w:pPr>
      <w:r w:rsidRPr="005F7572">
        <w:rPr>
          <w:b/>
        </w:rPr>
        <w:t>“AMORIS LAETITIA”</w:t>
      </w:r>
    </w:p>
    <w:p w:rsidR="005F7572" w:rsidRDefault="005F7572"/>
    <w:p w:rsidR="005F7572" w:rsidRPr="00EE784C" w:rsidRDefault="005F7572" w:rsidP="005F7572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 la pubblicazione di </w:t>
      </w:r>
      <w:proofErr w:type="spellStart"/>
      <w:r w:rsidRPr="002F5165">
        <w:rPr>
          <w:rFonts w:ascii="Times New Roman" w:hAnsi="Times New Roman" w:cs="Times New Roman"/>
          <w:i/>
          <w:sz w:val="24"/>
          <w:szCs w:val="24"/>
        </w:rPr>
        <w:t>Amoris</w:t>
      </w:r>
      <w:proofErr w:type="spellEnd"/>
      <w:r w:rsidRPr="002F51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5165">
        <w:rPr>
          <w:rFonts w:ascii="Times New Roman" w:hAnsi="Times New Roman" w:cs="Times New Roman"/>
          <w:i/>
          <w:sz w:val="24"/>
          <w:szCs w:val="24"/>
        </w:rPr>
        <w:t>laetitia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parte di Papa Francesco (2016) vi sono state anche nella nostra diocesi diverse iniziative per leggere, analizzare, comprendere i suoi contenuti, ma soprattutto il suo spirito. Ciò è stato rivolto in particolare agli operatori </w:t>
      </w:r>
      <w:r w:rsidRPr="00EE784C">
        <w:rPr>
          <w:rFonts w:ascii="Times New Roman" w:hAnsi="Times New Roman" w:cs="Times New Roman"/>
          <w:sz w:val="24"/>
          <w:szCs w:val="24"/>
        </w:rPr>
        <w:t xml:space="preserve">di pastorale familiare; ma non sono mancate iniziative a livello parrocchiale o associativo rivolte a tutti i fedeli e alle famiglie in particolare, come per esempio l’impiego di AL nei cammini di formazione di alcuni gruppi familiari e in alcuni percorsi di preparazione al matrimonio (cfr. cap. IV). Riconosciamo, però, che c’è ancora molto da fare. </w:t>
      </w:r>
    </w:p>
    <w:p w:rsidR="005F7572" w:rsidRDefault="005F7572"/>
    <w:p w:rsidR="005F7572" w:rsidRDefault="005F7572" w:rsidP="005F7572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Siamo, infatti, convinti che occorra interiorizzare bene non solo i contenuti, ma anche e soprattutto l’impostazione di fondo di AL, che invita a partire dal vissuto delle persone e delle famiglie, per aprire un serio discernimento alla luce della Parola di Dio e dell’insegnamento della Chiesa, e giungere così a prospettare percorsi concreti, adatti e possibili che tocchino il cuore delle famiglie (nessuna esclusa), illuminandole, incoraggiandole e sostenendole con il Vangelo dell’amore, e nel contempo portino le comunità cristiane e civili a porre nel loro cuore la vita, lo stile, le potenzialità delle famiglie.</w:t>
      </w:r>
    </w:p>
    <w:p w:rsidR="005F7572" w:rsidRDefault="005F7572" w:rsidP="005F7572">
      <w:pPr>
        <w:rPr>
          <w:sz w:val="24"/>
          <w:szCs w:val="24"/>
        </w:rPr>
      </w:pPr>
    </w:p>
    <w:p w:rsidR="005F7572" w:rsidRDefault="005F7572" w:rsidP="005F7572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5F7572">
        <w:rPr>
          <w:rFonts w:ascii="Times New Roman" w:hAnsi="Times New Roman" w:cs="Times New Roman"/>
          <w:sz w:val="24"/>
          <w:szCs w:val="24"/>
        </w:rPr>
        <w:t xml:space="preserve">Su queste basi, nei prossimi anni si potrà allora entrare nel vivo delle prassi pastorali e iniziare a promuovere iniziative di rinnovamento o addirittura di novità per e con le famiglie, per riscoprire con loro la bellezza dell’amore cristiano e del sacramento del matrimonio dentro un contesto culturale e sociale non facile, ma anche non privo di potenzialità. Con una riflessione più approfondita e con operatori più preparati l’impegno che ora abbiamo davanti è quello di accostare le nostre famiglie, nelle diverse situazioni che oggi incontrano, come pure le nostre comunità, promuovendo relazioni, percorsi, iniziative a sostegno della </w:t>
      </w:r>
      <w:proofErr w:type="spellStart"/>
      <w:r w:rsidRPr="005F7572">
        <w:rPr>
          <w:rFonts w:ascii="Times New Roman" w:hAnsi="Times New Roman" w:cs="Times New Roman"/>
          <w:sz w:val="24"/>
          <w:szCs w:val="24"/>
        </w:rPr>
        <w:t>coniugalità</w:t>
      </w:r>
      <w:proofErr w:type="spellEnd"/>
      <w:r w:rsidRPr="005F7572">
        <w:rPr>
          <w:rFonts w:ascii="Times New Roman" w:hAnsi="Times New Roman" w:cs="Times New Roman"/>
          <w:sz w:val="24"/>
          <w:szCs w:val="24"/>
        </w:rPr>
        <w:t xml:space="preserve"> e della genitorialità, in cui il Vangelo di Gesù appaia in tutta la sua forza significante e realizzante, seppur nella forma del seme che cresce nel terreno o del lievito che fa fermentare la pasta. L’anno indetto da Papa Francesco di ripresa di AL (insieme a quello su S. Giuseppe – paternità) rappresenta senz’altro un’occasione preziosa per dare impulso a questi nuovi cammini. </w:t>
      </w:r>
    </w:p>
    <w:sectPr w:rsidR="005F7572" w:rsidSect="003D79E4">
      <w:pgSz w:w="11906" w:h="16838"/>
      <w:pgMar w:top="141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CD6"/>
    <w:multiLevelType w:val="hybridMultilevel"/>
    <w:tmpl w:val="37148C4A"/>
    <w:lvl w:ilvl="0" w:tplc="B3008E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F7572"/>
    <w:rsid w:val="000473CA"/>
    <w:rsid w:val="00287C49"/>
    <w:rsid w:val="003D79E4"/>
    <w:rsid w:val="00501D9C"/>
    <w:rsid w:val="005462DE"/>
    <w:rsid w:val="005801A3"/>
    <w:rsid w:val="005F7572"/>
    <w:rsid w:val="00994368"/>
    <w:rsid w:val="009C538A"/>
    <w:rsid w:val="00E80581"/>
    <w:rsid w:val="00EF01DF"/>
    <w:rsid w:val="00F72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7572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Matrimoni</dc:creator>
  <cp:lastModifiedBy>Ufficio Matrimoni</cp:lastModifiedBy>
  <cp:revision>1</cp:revision>
  <dcterms:created xsi:type="dcterms:W3CDTF">2021-09-24T09:15:00Z</dcterms:created>
  <dcterms:modified xsi:type="dcterms:W3CDTF">2021-09-24T09:21:00Z</dcterms:modified>
</cp:coreProperties>
</file>