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14" w:rsidRPr="00CD6844" w:rsidRDefault="00370D14" w:rsidP="00CD6844">
      <w:pPr>
        <w:spacing w:after="0" w:line="240" w:lineRule="auto"/>
        <w:jc w:val="center"/>
        <w:rPr>
          <w:rFonts w:ascii="Segoe UI" w:eastAsia="Times New Roman" w:hAnsi="Segoe UI" w:cs="Segoe UI"/>
          <w:b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</w:pPr>
      <w:r w:rsidRPr="00CD6844">
        <w:rPr>
          <w:rFonts w:ascii="Segoe UI" w:eastAsia="Times New Roman" w:hAnsi="Segoe UI" w:cs="Segoe UI"/>
          <w:b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>Incontro CET CITTADINANZA – 27.05.2020</w:t>
      </w:r>
    </w:p>
    <w:p w:rsidR="00370D14" w:rsidRDefault="00370D14" w:rsidP="00370D14">
      <w:pPr>
        <w:spacing w:after="0" w:line="240" w:lineRule="auto"/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</w:pPr>
    </w:p>
    <w:p w:rsidR="00370D14" w:rsidRPr="00370D14" w:rsidRDefault="00370D14" w:rsidP="004C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0D14"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 xml:space="preserve">Ripartire </w:t>
      </w:r>
      <w:r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>dall’</w:t>
      </w:r>
      <w:r w:rsidRPr="00370D14"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>essenziale che cosa vuol dire?</w:t>
      </w:r>
      <w:r w:rsidRPr="00370D14"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br/>
      </w:r>
    </w:p>
    <w:p w:rsidR="00370D14" w:rsidRDefault="00370D14" w:rsidP="004C293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</w:pPr>
      <w:r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Alcuni pensieri e prospettive:</w:t>
      </w:r>
    </w:p>
    <w:p w:rsidR="00370D14" w:rsidRDefault="00370D14" w:rsidP="004C293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</w:pPr>
    </w:p>
    <w:p w:rsidR="00370D14" w:rsidRPr="00370D14" w:rsidRDefault="00370D14" w:rsidP="004C293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</w:pPr>
      <w:r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Valentino </w:t>
      </w:r>
      <w:proofErr w:type="spellStart"/>
      <w:r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Gervasoni</w:t>
      </w:r>
      <w:proofErr w:type="spellEnd"/>
      <w:r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: Abbiamo vissuto un periodo storico dove alcuni diritti di cittadinanza sono stati negati per la salute. In qualche</w:t>
      </w:r>
      <w:r w:rsid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modo abbiamo vissuto un tempo</w:t>
      </w:r>
      <w:r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dove abbiamo avuto il divieto di essere comunità. C</w:t>
      </w:r>
      <w:r w:rsidRPr="00370D1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ome ripartire</w:t>
      </w:r>
      <w:r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è una domanda difficile ma sarà necessario farlo senza </w:t>
      </w:r>
      <w:r w:rsidRPr="00370D1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essere dominati dalla paura.</w:t>
      </w:r>
    </w:p>
    <w:p w:rsidR="00370D14" w:rsidRPr="00370D14" w:rsidRDefault="00370D14" w:rsidP="004C293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</w:pPr>
    </w:p>
    <w:p w:rsidR="00370D14" w:rsidRPr="00370D14" w:rsidRDefault="00370D14" w:rsidP="004C293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</w:pPr>
      <w:r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Michele </w:t>
      </w:r>
      <w:proofErr w:type="spellStart"/>
      <w:r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Moioli</w:t>
      </w:r>
      <w:proofErr w:type="spellEnd"/>
      <w:r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: Stringere maggiori relazioni con chi nel nostro territorio si  occupa di bene comune.  Questo è un </w:t>
      </w:r>
      <w:r w:rsidRPr="00370D1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periodo buono per pensare agli altri</w:t>
      </w:r>
      <w:r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. Questi momenti di confronto sono davvero molto importanti. Come CET abbiamo pensato di promuovere di momenti di confronto</w:t>
      </w:r>
      <w:r w:rsidR="006D26AC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tra le diverse CET. Momenti come questi sono importantissimi e sono da riproporre. </w:t>
      </w:r>
    </w:p>
    <w:p w:rsidR="00370D14" w:rsidRPr="00370D14" w:rsidRDefault="00370D14" w:rsidP="004C293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</w:pPr>
    </w:p>
    <w:p w:rsidR="00370D14" w:rsidRPr="006D26AC" w:rsidRDefault="00370D14" w:rsidP="004C293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</w:pPr>
      <w:r w:rsidRPr="006D26AC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Francesco</w:t>
      </w:r>
      <w:r w:rsidR="006D26AC" w:rsidRPr="006D26AC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</w:t>
      </w:r>
      <w:proofErr w:type="spellStart"/>
      <w:r w:rsidR="006D26AC" w:rsidRPr="006D26AC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Mazzuccotelli</w:t>
      </w:r>
      <w:proofErr w:type="spellEnd"/>
      <w:r w:rsidRPr="006D26AC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:</w:t>
      </w:r>
      <w:r w:rsidR="006D26AC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un sentimento che ci ha accomunato in questi mesi è senza dubbio quello della fragilità. Sono periodi dove si riscontra certamente una certa d</w:t>
      </w:r>
      <w:r w:rsidRPr="006D26AC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ifficoltà di fare sintesi e analisi.</w:t>
      </w:r>
      <w:r w:rsidR="006D26AC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Come CET ci siamo ritrovati e ci siamo posti alcuni interrogativi per impostare il nostro lavoro.</w:t>
      </w:r>
      <w:r w:rsidRPr="006D26AC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Dove si va a parare? Che cosa è la normalità? Dove lavorare? Come cambiano le vulnerabilità? Quali sono le emergenze e cosa cambia? Quali gli stati più fragili? </w:t>
      </w:r>
      <w:r w:rsidR="006D26AC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Ci siamo poi soffermati sul tema concreto</w:t>
      </w:r>
      <w:r w:rsidRPr="006D26AC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dell'abitare.</w:t>
      </w:r>
      <w:r w:rsidR="006D26AC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Quali i nuovi  m</w:t>
      </w:r>
      <w:r w:rsidRPr="006D26AC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odi di vivere la città. Quale lavoro delle CET?</w:t>
      </w:r>
    </w:p>
    <w:p w:rsidR="00370D14" w:rsidRPr="00370D14" w:rsidRDefault="00370D14" w:rsidP="004C293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</w:pPr>
    </w:p>
    <w:p w:rsidR="00370D14" w:rsidRPr="006D26AC" w:rsidRDefault="00370D14" w:rsidP="004C293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</w:pPr>
      <w:r w:rsidRPr="006D26AC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Giovanna</w:t>
      </w:r>
      <w:r w:rsidR="006D26AC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: certamente il </w:t>
      </w:r>
      <w:r w:rsidRPr="006D26AC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tema estate</w:t>
      </w:r>
      <w:r w:rsidR="006D26AC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per i </w:t>
      </w:r>
      <w:proofErr w:type="spellStart"/>
      <w:r w:rsidR="006D26AC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nsotri</w:t>
      </w:r>
      <w:proofErr w:type="spellEnd"/>
      <w:r w:rsidR="006D26AC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piccoli e giovani è importantissimo.. Quali sono le nostre</w:t>
      </w:r>
      <w:r w:rsidRPr="006D26AC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progettualità?</w:t>
      </w:r>
      <w:r w:rsidR="006D26AC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È necessario un Patto educativo tra di diversi enti di quartiere (in questo caso stiamo parlando di LORETO). Diventa oggi più che mai necessario costruire una</w:t>
      </w:r>
      <w:r w:rsidRPr="006D26AC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rete per mettere a disposizione risorse e progetti. Come aiutare </w:t>
      </w:r>
      <w:r w:rsidR="009414F8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le nostre comunità ad esserci? </w:t>
      </w:r>
      <w:r w:rsidRPr="006D26AC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Quali spazi a disposizione?   Ripartire ma come</w:t>
      </w:r>
      <w:r w:rsidR="009414F8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e da dove</w:t>
      </w:r>
      <w:r w:rsidRPr="006D26AC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? </w:t>
      </w:r>
      <w:r w:rsidR="009414F8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Ci sono tanti temi da analizzare uno su tutti il tema del trasporto.</w:t>
      </w:r>
    </w:p>
    <w:p w:rsidR="00346CF5" w:rsidRDefault="00346CF5" w:rsidP="004C293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</w:pPr>
    </w:p>
    <w:p w:rsidR="00370D14" w:rsidRPr="00346CF5" w:rsidRDefault="00346CF5" w:rsidP="004C293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</w:pPr>
      <w:r w:rsidRPr="00346CF5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I</w:t>
      </w:r>
      <w:r w:rsidR="00370D14" w:rsidRPr="00346CF5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van</w:t>
      </w:r>
      <w:r w:rsidRPr="00346CF5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Rota</w:t>
      </w:r>
      <w:r w:rsidR="00370D14" w:rsidRPr="00346CF5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: ci </w:t>
      </w:r>
      <w:r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avrà fatto</w:t>
      </w:r>
      <w:r w:rsidR="00370D14" w:rsidRPr="00346CF5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bene</w:t>
      </w:r>
      <w:r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questo difficile momento? Speriamo di non dimenticare alla svelta</w:t>
      </w:r>
      <w:r w:rsidR="00370D14" w:rsidRPr="00346CF5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quello che abbiamo vissuto </w:t>
      </w:r>
      <w:r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perché la sensazione che ho personalmente è quello. Ricordo una frase: </w:t>
      </w:r>
      <w:r w:rsidR="00370D14" w:rsidRPr="00346CF5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"avrai anche il superfluo se ti ridurrai al necessario" </w:t>
      </w:r>
      <w:r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. la questione che mi pongo è: </w:t>
      </w:r>
      <w:r w:rsidR="00370D14" w:rsidRPr="00346CF5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abbiamo l'essenziale</w:t>
      </w:r>
      <w:r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, sappiamo riconoscerlo? Rispetto al lavoro della CET necessito sempre di un segno di concretezza che fatica ad arrivare. Cosa dobbiamo fare? Cosa </w:t>
      </w:r>
      <w:r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lastRenderedPageBreak/>
        <w:t>abbiamo fatto? Il rischio più grosso è quello di disperderci e quindi disperdere le nostre forze</w:t>
      </w:r>
    </w:p>
    <w:p w:rsidR="00370D14" w:rsidRPr="00370D14" w:rsidRDefault="00370D14" w:rsidP="004C293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</w:pPr>
    </w:p>
    <w:p w:rsidR="00370D14" w:rsidRPr="00346CF5" w:rsidRDefault="00370D14" w:rsidP="004C293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</w:pPr>
      <w:r w:rsidRPr="00346CF5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Luciano </w:t>
      </w:r>
      <w:r w:rsidR="00346CF5" w:rsidRPr="00346CF5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Ferrari</w:t>
      </w:r>
      <w:r w:rsidR="00346CF5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CET 11: ripartite dall'essenza credo che possa volere dire, ripartire dalle relazioni. Da quelle relazioni di cui poco ci curavamo. </w:t>
      </w:r>
      <w:r w:rsidRPr="00346CF5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Serve</w:t>
      </w:r>
      <w:r w:rsidR="00346CF5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un lavoro di rete accompagnato dalla capacità di essere </w:t>
      </w:r>
      <w:r w:rsidRPr="00346CF5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squadra. </w:t>
      </w:r>
    </w:p>
    <w:p w:rsidR="00370D14" w:rsidRPr="00370D14" w:rsidRDefault="00370D14" w:rsidP="004C293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</w:pPr>
    </w:p>
    <w:p w:rsidR="00370D14" w:rsidRPr="00632553" w:rsidRDefault="00370D14" w:rsidP="004C293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</w:pPr>
      <w:r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Francesca</w:t>
      </w:r>
      <w:r w:rsidR="00346CF5"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</w:t>
      </w:r>
      <w:proofErr w:type="spellStart"/>
      <w:r w:rsidR="00346CF5"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Suardi</w:t>
      </w:r>
      <w:proofErr w:type="spellEnd"/>
      <w:r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: </w:t>
      </w:r>
      <w:r w:rsidR="00346CF5"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la p</w:t>
      </w:r>
      <w:r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aura</w:t>
      </w:r>
      <w:r w:rsidR="00346CF5"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è tanta</w:t>
      </w:r>
      <w:r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e non </w:t>
      </w:r>
      <w:r w:rsidR="00346CF5"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ci sono soluzioni in tasca per il futuro, che addirittura diventa una parola che fa paura. </w:t>
      </w:r>
      <w:r w:rsidR="00C75586"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Questo periodo di chiusura ci ha consegnato la lucidità di vederci tutti e</w:t>
      </w:r>
      <w:r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ssere sullo stesso livello. </w:t>
      </w:r>
      <w:r w:rsidR="00C75586"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I Genitori che mostrano la fragilità ai propri figli ne è un vero esempio. Credo che sia utile ripartire </w:t>
      </w:r>
      <w:r w:rsidR="00632553"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dal riconoscere c</w:t>
      </w:r>
      <w:r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hi sono i </w:t>
      </w:r>
      <w:r w:rsidR="00632553"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nuovi </w:t>
      </w:r>
      <w:r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poveri?quali le famiglie che hanno bisogno? </w:t>
      </w:r>
      <w:r w:rsidR="00632553"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E senza una rete questo diventa complesso. </w:t>
      </w:r>
      <w:r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Quali </w:t>
      </w:r>
      <w:r w:rsidR="00632553"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sono </w:t>
      </w:r>
      <w:proofErr w:type="spellStart"/>
      <w:r w:rsidR="00632553"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le</w:t>
      </w:r>
      <w:r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nuove</w:t>
      </w:r>
      <w:proofErr w:type="spellEnd"/>
      <w:r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esigenze</w:t>
      </w:r>
      <w:r w:rsidR="00632553"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del territorio</w:t>
      </w:r>
      <w:r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? Tanta rabbia </w:t>
      </w:r>
      <w:r w:rsidR="00632553"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anche </w:t>
      </w:r>
      <w:r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per come si è mossa la chiesa. (Nota Cei) </w:t>
      </w:r>
      <w:r w:rsidR="00632553"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ci ha </w:t>
      </w:r>
      <w:r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spiazzato.</w:t>
      </w:r>
      <w:r w:rsidR="00632553"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Con la chiusura delle Chiese e le limitazioni legate alla pratica ci siamo resi conto che anche la Famiglia può essere Chiesa</w:t>
      </w:r>
      <w:r w:rsidRPr="00632553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.</w:t>
      </w:r>
    </w:p>
    <w:p w:rsidR="00370D14" w:rsidRPr="00370D14" w:rsidRDefault="00370D14" w:rsidP="004C293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</w:pPr>
    </w:p>
    <w:p w:rsidR="00370D14" w:rsidRPr="00CD6844" w:rsidRDefault="00370D14" w:rsidP="004C293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</w:pPr>
      <w:r w:rsidRP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Gia</w:t>
      </w:r>
      <w:r w:rsidR="00632553" w:rsidRP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mbattista</w:t>
      </w:r>
      <w:r w:rsidR="00CD6844" w:rsidRP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</w:t>
      </w:r>
      <w:proofErr w:type="spellStart"/>
      <w:r w:rsidR="00CD6844" w:rsidRP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Maffioletti</w:t>
      </w:r>
      <w:proofErr w:type="spellEnd"/>
      <w:r w:rsid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: A</w:t>
      </w:r>
      <w:r w:rsidR="00632553" w:rsidRP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ndare all'es</w:t>
      </w:r>
      <w:r w:rsid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s</w:t>
      </w:r>
      <w:r w:rsidR="00632553" w:rsidRP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enziale </w:t>
      </w:r>
      <w:r w:rsidRP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delle cose. </w:t>
      </w:r>
      <w:r w:rsid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Questa esperienza ci ha segnati tutti. Dobbiamo cercare di custodire questa esperienza per poterla rendere </w:t>
      </w:r>
      <w:r w:rsidRP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generativa. Come vivere questa situazio</w:t>
      </w:r>
      <w:r w:rsid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ne e quale idea sul futuro? Uno dei temi più grossi  è quello della </w:t>
      </w:r>
      <w:proofErr w:type="spellStart"/>
      <w:r w:rsid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intergenerazionalità</w:t>
      </w:r>
      <w:proofErr w:type="spellEnd"/>
      <w:r w:rsid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che si lega certamente al t</w:t>
      </w:r>
      <w:r w:rsidRP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ema dei giovani. </w:t>
      </w:r>
      <w:r w:rsid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Su questi temi viaggiamo a </w:t>
      </w:r>
      <w:r w:rsidRP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vista. </w:t>
      </w:r>
    </w:p>
    <w:p w:rsidR="00370D14" w:rsidRPr="00370D14" w:rsidRDefault="00370D14" w:rsidP="004C293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</w:pPr>
    </w:p>
    <w:p w:rsidR="00370D14" w:rsidRPr="00CD6844" w:rsidRDefault="00370D14" w:rsidP="004C293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</w:pPr>
      <w:r w:rsidRP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Chiara </w:t>
      </w:r>
      <w:proofErr w:type="spellStart"/>
      <w:r w:rsidRP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Boninsegna</w:t>
      </w:r>
      <w:proofErr w:type="spellEnd"/>
      <w:r w:rsidRP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: </w:t>
      </w:r>
      <w:r w:rsid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una questione centrale è </w:t>
      </w:r>
      <w:r w:rsidRP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in che modo possiamo elaborare il lutto collettivo che ha vissuto la città in questi mesi. Aiutare ad elaborare il lutto collettivo. Futuro: importante rifletter</w:t>
      </w:r>
      <w:r w:rsid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e. Un altro tema importante è quello degli stranieri. Che fine fanno (</w:t>
      </w:r>
      <w:r w:rsidRP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sono diventati trasparenti) Preoccupazione ripresa d</w:t>
      </w:r>
      <w:r w:rsid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ella scuola e formazione. Non si ricomincerà</w:t>
      </w:r>
      <w:r w:rsidRP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come prima...</w:t>
      </w:r>
    </w:p>
    <w:p w:rsidR="00370D14" w:rsidRPr="00370D14" w:rsidRDefault="00370D14" w:rsidP="004C293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</w:pPr>
    </w:p>
    <w:p w:rsidR="00370D14" w:rsidRPr="00CD6844" w:rsidRDefault="00370D14" w:rsidP="004C293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</w:pPr>
      <w:r w:rsidRP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Giulio:</w:t>
      </w:r>
      <w:r w:rsid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importan</w:t>
      </w:r>
      <w:r w:rsidRP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za dell'esperienza Cristiana. Cittadinanza: punto discriminate bene COMUNE. Riprendere la speranza. Concretizzare il bene comune.</w:t>
      </w:r>
    </w:p>
    <w:p w:rsidR="00370D14" w:rsidRPr="00370D14" w:rsidRDefault="00370D14" w:rsidP="004C293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</w:pPr>
    </w:p>
    <w:p w:rsidR="00370D14" w:rsidRPr="00CD6844" w:rsidRDefault="00370D14" w:rsidP="004C293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</w:pPr>
      <w:r w:rsidRP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Alex</w:t>
      </w:r>
      <w:r w:rsid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 </w:t>
      </w:r>
      <w:proofErr w:type="spellStart"/>
      <w:r w:rsid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Borlini</w:t>
      </w:r>
      <w:proofErr w:type="spellEnd"/>
      <w:r w:rsidRP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: </w:t>
      </w:r>
      <w:r w:rsid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 xml:space="preserve">si vive un certo </w:t>
      </w:r>
      <w:r w:rsidRPr="00CD6844"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  <w:t>abbandono da parte delle istituzioni. Non sarà semplice, ma dobbiamo essere capaci di sostenere un nuovo processo.</w:t>
      </w:r>
    </w:p>
    <w:p w:rsidR="00370D14" w:rsidRPr="00370D14" w:rsidRDefault="00370D14" w:rsidP="004C293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it-IT"/>
        </w:rPr>
      </w:pPr>
    </w:p>
    <w:p w:rsidR="007720CC" w:rsidRDefault="00CD6844" w:rsidP="004C2933">
      <w:pPr>
        <w:pStyle w:val="Paragrafoelenco"/>
        <w:numPr>
          <w:ilvl w:val="0"/>
          <w:numId w:val="1"/>
        </w:numPr>
        <w:jc w:val="both"/>
      </w:pPr>
      <w:r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 xml:space="preserve">Don </w:t>
      </w:r>
      <w:r w:rsidR="00370D14" w:rsidRPr="00CD6844"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>Chicco:</w:t>
      </w:r>
      <w:r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 xml:space="preserve"> che cosa è essenziale? Ciò che è necessario per vivere, preservare l’umanità che c i</w:t>
      </w:r>
      <w:r w:rsidR="00370D14" w:rsidRPr="00CD6844"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 xml:space="preserve"> porta a dire che vale la pena vivere. Esercizio nel dire che cosa è essenziale, cosa è normale? Cosa è normalità? Tema dell'esserci. </w:t>
      </w:r>
      <w:r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lastRenderedPageBreak/>
        <w:t>Abbiamo riscoperto una f</w:t>
      </w:r>
      <w:r w:rsidR="00370D14" w:rsidRPr="00CD6844"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 xml:space="preserve">ratellanza che ci accomuna nella vulnerabilità. Quale priorità portare? </w:t>
      </w:r>
      <w:r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>Ci sono moltissimi temi da affrontare che fanno parte dell’essenzialità delle cose: la l</w:t>
      </w:r>
      <w:r w:rsidR="00370D14" w:rsidRPr="00CD6844"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 xml:space="preserve">ibertà, </w:t>
      </w:r>
      <w:r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>l’</w:t>
      </w:r>
      <w:r w:rsidR="00370D14" w:rsidRPr="00CD6844"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 xml:space="preserve">abitare, </w:t>
      </w:r>
      <w:r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 xml:space="preserve">la </w:t>
      </w:r>
      <w:r w:rsidR="00370D14" w:rsidRPr="00CD6844"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>morte come esperie</w:t>
      </w:r>
      <w:r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>nza collettiva e non personale, la c</w:t>
      </w:r>
      <w:r w:rsidR="00370D14" w:rsidRPr="00CD6844"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 xml:space="preserve">ura dei piccoli , </w:t>
      </w:r>
      <w:r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 xml:space="preserve">il tema degli </w:t>
      </w:r>
      <w:r w:rsidR="00370D14" w:rsidRPr="00CD6844"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>ultimi, tema d</w:t>
      </w:r>
      <w:r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 xml:space="preserve">el coraggio di dare forme nuove alle cose, quello della  spiritualità della </w:t>
      </w:r>
      <w:r w:rsidR="00370D14" w:rsidRPr="00CD6844"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 xml:space="preserve">fede e </w:t>
      </w:r>
      <w:r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 xml:space="preserve">della </w:t>
      </w:r>
      <w:r w:rsidR="00370D14" w:rsidRPr="00CD6844"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>cura.</w:t>
      </w:r>
      <w:r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 xml:space="preserve"> Questi sono tutti e</w:t>
      </w:r>
      <w:r w:rsidR="00370D14" w:rsidRPr="00CD6844"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>lementi di trasversalit</w:t>
      </w:r>
      <w:r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>à per intendere il bene comune</w:t>
      </w:r>
      <w:r w:rsidR="00370D14" w:rsidRPr="00CD6844">
        <w:rPr>
          <w:rFonts w:ascii="Segoe UI" w:eastAsia="Times New Roman" w:hAnsi="Segoe UI" w:cs="Segoe UI"/>
          <w:color w:val="201F1E"/>
          <w:sz w:val="26"/>
          <w:szCs w:val="26"/>
          <w:bdr w:val="none" w:sz="0" w:space="0" w:color="auto" w:frame="1"/>
          <w:shd w:val="clear" w:color="auto" w:fill="FFFFFF"/>
          <w:lang w:eastAsia="it-IT"/>
        </w:rPr>
        <w:t xml:space="preserve"> che cresce in modo più ampio. Tenere dentro aspetti che hanno a che fare con la nostra umanità per costruzione di un bene comune.</w:t>
      </w:r>
    </w:p>
    <w:sectPr w:rsidR="007720CC" w:rsidSect="00772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36C1"/>
    <w:multiLevelType w:val="hybridMultilevel"/>
    <w:tmpl w:val="99026B0E"/>
    <w:lvl w:ilvl="0" w:tplc="EE1436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E131A"/>
    <w:multiLevelType w:val="hybridMultilevel"/>
    <w:tmpl w:val="0BCE40A6"/>
    <w:lvl w:ilvl="0" w:tplc="B0DC69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370D14"/>
    <w:rsid w:val="00346CF5"/>
    <w:rsid w:val="00370D14"/>
    <w:rsid w:val="004C2933"/>
    <w:rsid w:val="00632553"/>
    <w:rsid w:val="006D26AC"/>
    <w:rsid w:val="007720CC"/>
    <w:rsid w:val="009414F8"/>
    <w:rsid w:val="00C75586"/>
    <w:rsid w:val="00CD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0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0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2020-05-28T07:36:00Z</dcterms:created>
  <dcterms:modified xsi:type="dcterms:W3CDTF">2020-05-28T08:49:00Z</dcterms:modified>
</cp:coreProperties>
</file>