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A6277B">
        <w:rPr>
          <w:sz w:val="36"/>
          <w:szCs w:val="24"/>
        </w:rPr>
        <w:t>2</w:t>
      </w:r>
    </w:p>
    <w:p w:rsidR="00F37530" w:rsidRDefault="00F37530" w:rsidP="006E19C1">
      <w:pPr>
        <w:jc w:val="center"/>
        <w:rPr>
          <w:b/>
          <w:i/>
          <w:sz w:val="36"/>
          <w:szCs w:val="24"/>
        </w:rPr>
      </w:pPr>
      <w:r w:rsidRPr="00657832">
        <w:rPr>
          <w:b/>
          <w:i/>
          <w:sz w:val="36"/>
          <w:szCs w:val="24"/>
        </w:rPr>
        <w:t>«</w:t>
      </w:r>
      <w:r w:rsidR="00A6277B">
        <w:rPr>
          <w:b/>
          <w:i/>
          <w:sz w:val="36"/>
          <w:szCs w:val="24"/>
        </w:rPr>
        <w:t>Salì in fretta</w:t>
      </w:r>
      <w:r w:rsidRPr="00657832">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B64CB8" w:rsidRDefault="00033481" w:rsidP="00033481">
      <w:pPr>
        <w:jc w:val="both"/>
        <w:rPr>
          <w:sz w:val="24"/>
          <w:szCs w:val="24"/>
        </w:rPr>
      </w:pPr>
    </w:p>
    <w:p w:rsidR="00033481" w:rsidRPr="00271611" w:rsidRDefault="00033481" w:rsidP="00033481">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sidR="00A6277B">
        <w:rPr>
          <w:b/>
          <w:sz w:val="24"/>
          <w:szCs w:val="24"/>
        </w:rPr>
        <w:t>Riempici di te</w:t>
      </w:r>
      <w:r w:rsidRPr="005E01C5">
        <w:rPr>
          <w:b/>
          <w:i/>
          <w:sz w:val="24"/>
          <w:szCs w:val="24"/>
        </w:rPr>
        <w:t xml:space="preserve"> </w:t>
      </w:r>
      <w:r w:rsidRPr="005E01C5">
        <w:rPr>
          <w:i/>
          <w:sz w:val="24"/>
          <w:szCs w:val="24"/>
        </w:rPr>
        <w:t>(</w:t>
      </w:r>
      <w:proofErr w:type="spellStart"/>
      <w:r w:rsidR="00A6277B">
        <w:rPr>
          <w:i/>
          <w:sz w:val="24"/>
          <w:szCs w:val="24"/>
        </w:rPr>
        <w:t>Spoladore</w:t>
      </w:r>
      <w:proofErr w:type="spellEnd"/>
      <w:r w:rsidRPr="005E01C5">
        <w:rPr>
          <w:i/>
          <w:sz w:val="24"/>
          <w:szCs w:val="24"/>
        </w:rPr>
        <w:t>)</w:t>
      </w:r>
    </w:p>
    <w:p w:rsidR="00C314A5" w:rsidRDefault="00A6277B" w:rsidP="00C3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207"/>
        <w:rPr>
          <w:b/>
          <w:sz w:val="24"/>
          <w:szCs w:val="24"/>
        </w:rPr>
      </w:pPr>
      <w:r w:rsidRPr="00A6277B">
        <w:rPr>
          <w:b/>
          <w:sz w:val="24"/>
          <w:szCs w:val="24"/>
        </w:rPr>
        <w:t>Riempici di Te</w:t>
      </w:r>
      <w:r>
        <w:rPr>
          <w:b/>
          <w:sz w:val="24"/>
          <w:szCs w:val="24"/>
        </w:rPr>
        <w:t>,</w:t>
      </w:r>
      <w:r w:rsidRPr="00A6277B">
        <w:rPr>
          <w:b/>
          <w:sz w:val="24"/>
          <w:szCs w:val="24"/>
        </w:rPr>
        <w:t xml:space="preserve"> Padre Creatore</w:t>
      </w:r>
      <w:r>
        <w:rPr>
          <w:b/>
          <w:sz w:val="24"/>
          <w:szCs w:val="24"/>
        </w:rPr>
        <w:t>;</w:t>
      </w:r>
    </w:p>
    <w:p w:rsidR="00C314A5" w:rsidRDefault="00C314A5" w:rsidP="00C3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207"/>
        <w:rPr>
          <w:b/>
          <w:sz w:val="24"/>
          <w:szCs w:val="24"/>
        </w:rPr>
      </w:pPr>
      <w:r>
        <w:rPr>
          <w:b/>
          <w:sz w:val="24"/>
          <w:szCs w:val="24"/>
        </w:rPr>
        <w:t>R</w:t>
      </w:r>
      <w:r w:rsidR="00A6277B" w:rsidRPr="00A6277B">
        <w:rPr>
          <w:b/>
          <w:sz w:val="24"/>
          <w:szCs w:val="24"/>
        </w:rPr>
        <w:t>iempici di Te</w:t>
      </w:r>
      <w:r w:rsidR="00A6277B">
        <w:rPr>
          <w:b/>
          <w:sz w:val="24"/>
          <w:szCs w:val="24"/>
        </w:rPr>
        <w:t>,</w:t>
      </w:r>
      <w:r w:rsidR="00A6277B" w:rsidRPr="00A6277B">
        <w:rPr>
          <w:b/>
          <w:sz w:val="24"/>
          <w:szCs w:val="24"/>
        </w:rPr>
        <w:t xml:space="preserve"> Figlio Salvatore</w:t>
      </w:r>
      <w:r w:rsidR="00A6277B">
        <w:rPr>
          <w:b/>
          <w:sz w:val="24"/>
          <w:szCs w:val="24"/>
        </w:rPr>
        <w:t>;</w:t>
      </w:r>
    </w:p>
    <w:p w:rsidR="00A6277B" w:rsidRDefault="00A6277B" w:rsidP="00C3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207"/>
        <w:rPr>
          <w:b/>
          <w:sz w:val="24"/>
          <w:szCs w:val="24"/>
        </w:rPr>
      </w:pPr>
      <w:r w:rsidRPr="00A6277B">
        <w:rPr>
          <w:b/>
          <w:sz w:val="24"/>
          <w:szCs w:val="24"/>
        </w:rPr>
        <w:t>Riempici di Te</w:t>
      </w:r>
      <w:r>
        <w:rPr>
          <w:b/>
          <w:sz w:val="24"/>
          <w:szCs w:val="24"/>
        </w:rPr>
        <w:t>,</w:t>
      </w:r>
      <w:r w:rsidRPr="00A6277B">
        <w:rPr>
          <w:b/>
          <w:sz w:val="24"/>
          <w:szCs w:val="24"/>
        </w:rPr>
        <w:t xml:space="preserve"> Spirito d'Amore</w:t>
      </w:r>
      <w:r>
        <w:rPr>
          <w:b/>
          <w:sz w:val="24"/>
          <w:szCs w:val="24"/>
        </w:rPr>
        <w:t>, r</w:t>
      </w:r>
      <w:r w:rsidRPr="00A6277B">
        <w:rPr>
          <w:b/>
          <w:sz w:val="24"/>
          <w:szCs w:val="24"/>
        </w:rPr>
        <w:t>iempici di Te</w:t>
      </w:r>
      <w:r>
        <w:rPr>
          <w:b/>
          <w:sz w:val="24"/>
          <w:szCs w:val="24"/>
        </w:rPr>
        <w:t>…</w:t>
      </w:r>
    </w:p>
    <w:p w:rsidR="00183BB9" w:rsidRDefault="00183BB9" w:rsidP="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183BB9" w:rsidRPr="00183BB9" w:rsidRDefault="00183BB9" w:rsidP="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3BB9">
        <w:t xml:space="preserve">(per il canto: </w:t>
      </w:r>
      <w:hyperlink r:id="rId8" w:history="1">
        <w:r w:rsidRPr="00183BB9">
          <w:rPr>
            <w:rStyle w:val="Collegamentoipertestuale"/>
          </w:rPr>
          <w:t>https://www.youtube.com/watch?v=7pmeNQW1pYw</w:t>
        </w:r>
      </w:hyperlink>
      <w:r w:rsidRPr="00183BB9">
        <w:t>)</w:t>
      </w:r>
    </w:p>
    <w:p w:rsidR="009838D7" w:rsidRPr="009838D7" w:rsidRDefault="009838D7" w:rsidP="009838D7">
      <w:pPr>
        <w:tabs>
          <w:tab w:val="left" w:pos="709"/>
        </w:tabs>
        <w:jc w:val="both"/>
        <w:rPr>
          <w:rFonts w:eastAsia="Arial Unicode MS"/>
          <w:sz w:val="24"/>
          <w:szCs w:val="24"/>
        </w:rPr>
      </w:pPr>
    </w:p>
    <w:p w:rsidR="00741119" w:rsidRDefault="00270DEE" w:rsidP="00741119">
      <w:pPr>
        <w:jc w:val="both"/>
        <w:rPr>
          <w:b/>
          <w:sz w:val="24"/>
          <w:szCs w:val="24"/>
        </w:rPr>
      </w:pPr>
      <w:r w:rsidRPr="003F7FF0">
        <w:rPr>
          <w:i/>
          <w:sz w:val="24"/>
          <w:szCs w:val="24"/>
        </w:rPr>
        <w:t>(</w:t>
      </w:r>
      <w:r w:rsidR="00E75925">
        <w:rPr>
          <w:i/>
          <w:sz w:val="24"/>
          <w:szCs w:val="24"/>
        </w:rPr>
        <w:t>a due cori</w:t>
      </w:r>
      <w:r w:rsidR="00634FB8" w:rsidRPr="003F7FF0">
        <w:rPr>
          <w:i/>
          <w:sz w:val="24"/>
          <w:szCs w:val="24"/>
        </w:rPr>
        <w:t>)</w:t>
      </w:r>
    </w:p>
    <w:p w:rsidR="00A6277B" w:rsidRPr="00A6277B" w:rsidRDefault="00A6277B" w:rsidP="00A6277B">
      <w:pPr>
        <w:rPr>
          <w:sz w:val="24"/>
        </w:rPr>
      </w:pPr>
      <w:r w:rsidRPr="00A6277B">
        <w:rPr>
          <w:sz w:val="24"/>
        </w:rPr>
        <w:t xml:space="preserve">Senza lo Spirito </w:t>
      </w:r>
    </w:p>
    <w:p w:rsidR="00A6277B" w:rsidRPr="00A6277B" w:rsidRDefault="00A6277B" w:rsidP="00A6277B">
      <w:pPr>
        <w:rPr>
          <w:sz w:val="24"/>
        </w:rPr>
      </w:pPr>
      <w:r w:rsidRPr="00A6277B">
        <w:rPr>
          <w:sz w:val="24"/>
        </w:rPr>
        <w:t>Dio è lontano,</w:t>
      </w:r>
    </w:p>
    <w:p w:rsidR="00A6277B" w:rsidRPr="00A6277B" w:rsidRDefault="00A6277B" w:rsidP="00A6277B">
      <w:pPr>
        <w:rPr>
          <w:sz w:val="24"/>
        </w:rPr>
      </w:pPr>
      <w:r w:rsidRPr="00A6277B">
        <w:rPr>
          <w:sz w:val="24"/>
        </w:rPr>
        <w:t>Cristo resta nel passato,</w:t>
      </w:r>
    </w:p>
    <w:p w:rsidR="00A6277B" w:rsidRPr="00A6277B" w:rsidRDefault="00A6277B" w:rsidP="00A6277B">
      <w:pPr>
        <w:rPr>
          <w:sz w:val="24"/>
        </w:rPr>
      </w:pPr>
      <w:r w:rsidRPr="00A6277B">
        <w:rPr>
          <w:sz w:val="24"/>
        </w:rPr>
        <w:t>l’evangelo è lettera morta,</w:t>
      </w:r>
    </w:p>
    <w:p w:rsidR="00A6277B" w:rsidRPr="00A6277B" w:rsidRDefault="00A6277B" w:rsidP="00A6277B">
      <w:pPr>
        <w:rPr>
          <w:sz w:val="24"/>
        </w:rPr>
      </w:pPr>
      <w:r w:rsidRPr="00A6277B">
        <w:rPr>
          <w:sz w:val="24"/>
        </w:rPr>
        <w:t>la chiesa una semplice organizzazione,</w:t>
      </w:r>
    </w:p>
    <w:p w:rsidR="00A6277B" w:rsidRPr="00A6277B" w:rsidRDefault="00A6277B" w:rsidP="00A6277B">
      <w:pPr>
        <w:rPr>
          <w:sz w:val="24"/>
        </w:rPr>
      </w:pPr>
      <w:r w:rsidRPr="00A6277B">
        <w:rPr>
          <w:sz w:val="24"/>
        </w:rPr>
        <w:t>l’autorità dominio,</w:t>
      </w:r>
    </w:p>
    <w:p w:rsidR="00A6277B" w:rsidRPr="00A6277B" w:rsidRDefault="00A6277B" w:rsidP="00A6277B">
      <w:pPr>
        <w:rPr>
          <w:sz w:val="24"/>
        </w:rPr>
      </w:pPr>
      <w:r w:rsidRPr="00A6277B">
        <w:rPr>
          <w:sz w:val="24"/>
        </w:rPr>
        <w:t>la missione propaganda,</w:t>
      </w:r>
    </w:p>
    <w:p w:rsidR="00A6277B" w:rsidRPr="00A6277B" w:rsidRDefault="00A6277B" w:rsidP="00A6277B">
      <w:pPr>
        <w:rPr>
          <w:sz w:val="24"/>
        </w:rPr>
      </w:pPr>
      <w:r w:rsidRPr="00A6277B">
        <w:rPr>
          <w:sz w:val="24"/>
        </w:rPr>
        <w:t>il culto un’evocazione</w:t>
      </w:r>
    </w:p>
    <w:p w:rsidR="00A6277B" w:rsidRPr="00A6277B" w:rsidRDefault="00A6277B" w:rsidP="00A6277B">
      <w:pPr>
        <w:rPr>
          <w:sz w:val="24"/>
        </w:rPr>
      </w:pPr>
      <w:r w:rsidRPr="00A6277B">
        <w:rPr>
          <w:sz w:val="24"/>
        </w:rPr>
        <w:t xml:space="preserve">e l’agire cristiano </w:t>
      </w:r>
    </w:p>
    <w:p w:rsidR="00A6277B" w:rsidRDefault="00A6277B" w:rsidP="00A6277B">
      <w:pPr>
        <w:rPr>
          <w:sz w:val="24"/>
        </w:rPr>
      </w:pPr>
      <w:r w:rsidRPr="00A6277B">
        <w:rPr>
          <w:sz w:val="24"/>
        </w:rPr>
        <w:t>una morale da schiavi.</w:t>
      </w:r>
      <w:r>
        <w:rPr>
          <w:sz w:val="24"/>
        </w:rPr>
        <w:t xml:space="preserve"> </w:t>
      </w:r>
      <w:proofErr w:type="spellStart"/>
      <w:r w:rsidRPr="00033481">
        <w:rPr>
          <w:i/>
          <w:sz w:val="24"/>
          <w:szCs w:val="24"/>
        </w:rPr>
        <w:t>Rit</w:t>
      </w:r>
      <w:proofErr w:type="spellEnd"/>
      <w:r w:rsidRPr="00033481">
        <w:rPr>
          <w:i/>
          <w:sz w:val="24"/>
          <w:szCs w:val="24"/>
        </w:rPr>
        <w:t>.</w:t>
      </w:r>
    </w:p>
    <w:p w:rsidR="00A6277B" w:rsidRPr="00A6277B" w:rsidRDefault="00A6277B" w:rsidP="00A6277B">
      <w:pPr>
        <w:rPr>
          <w:sz w:val="24"/>
        </w:rPr>
      </w:pPr>
    </w:p>
    <w:p w:rsidR="00A6277B" w:rsidRPr="00A6277B" w:rsidRDefault="00A6277B" w:rsidP="00A6277B">
      <w:pPr>
        <w:rPr>
          <w:sz w:val="24"/>
        </w:rPr>
      </w:pPr>
      <w:r w:rsidRPr="00A6277B">
        <w:rPr>
          <w:sz w:val="24"/>
        </w:rPr>
        <w:t>Ma in Lui</w:t>
      </w:r>
    </w:p>
    <w:p w:rsidR="00A6277B" w:rsidRPr="00A6277B" w:rsidRDefault="00A6277B" w:rsidP="00A6277B">
      <w:pPr>
        <w:rPr>
          <w:sz w:val="24"/>
        </w:rPr>
      </w:pPr>
      <w:r w:rsidRPr="00A6277B">
        <w:rPr>
          <w:sz w:val="24"/>
        </w:rPr>
        <w:t>il cosmo si solleva</w:t>
      </w:r>
    </w:p>
    <w:p w:rsidR="00A6277B" w:rsidRPr="00A6277B" w:rsidRDefault="00A6277B" w:rsidP="00A6277B">
      <w:pPr>
        <w:rPr>
          <w:sz w:val="24"/>
        </w:rPr>
      </w:pPr>
      <w:r w:rsidRPr="00A6277B">
        <w:rPr>
          <w:sz w:val="24"/>
        </w:rPr>
        <w:t>e geme nelle doglie del regno,</w:t>
      </w:r>
    </w:p>
    <w:p w:rsidR="00A6277B" w:rsidRPr="00A6277B" w:rsidRDefault="00A6277B" w:rsidP="00A6277B">
      <w:pPr>
        <w:rPr>
          <w:sz w:val="24"/>
        </w:rPr>
      </w:pPr>
      <w:r w:rsidRPr="00A6277B">
        <w:rPr>
          <w:sz w:val="24"/>
        </w:rPr>
        <w:t>Cristo risorto è presente,</w:t>
      </w:r>
    </w:p>
    <w:p w:rsidR="00A6277B" w:rsidRPr="00A6277B" w:rsidRDefault="00A6277B" w:rsidP="00A6277B">
      <w:pPr>
        <w:rPr>
          <w:sz w:val="24"/>
        </w:rPr>
      </w:pPr>
      <w:r w:rsidRPr="00A6277B">
        <w:rPr>
          <w:sz w:val="24"/>
        </w:rPr>
        <w:t>l’evangelo è potenza di vita,</w:t>
      </w:r>
    </w:p>
    <w:p w:rsidR="00A6277B" w:rsidRPr="00A6277B" w:rsidRDefault="00A6277B" w:rsidP="00A6277B">
      <w:pPr>
        <w:rPr>
          <w:sz w:val="24"/>
        </w:rPr>
      </w:pPr>
      <w:r w:rsidRPr="00A6277B">
        <w:rPr>
          <w:sz w:val="24"/>
        </w:rPr>
        <w:t>la chiesa significa comunione trinitaria,</w:t>
      </w:r>
    </w:p>
    <w:p w:rsidR="00A6277B" w:rsidRPr="00A6277B" w:rsidRDefault="00A6277B" w:rsidP="00A6277B">
      <w:pPr>
        <w:rPr>
          <w:sz w:val="24"/>
        </w:rPr>
      </w:pPr>
      <w:r w:rsidRPr="00A6277B">
        <w:rPr>
          <w:sz w:val="24"/>
        </w:rPr>
        <w:t>l’autorità è servizio liberante,</w:t>
      </w:r>
    </w:p>
    <w:p w:rsidR="00A6277B" w:rsidRPr="00A6277B" w:rsidRDefault="00A6277B" w:rsidP="00A6277B">
      <w:pPr>
        <w:rPr>
          <w:sz w:val="24"/>
        </w:rPr>
      </w:pPr>
      <w:r w:rsidRPr="00A6277B">
        <w:rPr>
          <w:sz w:val="24"/>
        </w:rPr>
        <w:t>la missione è Pentecoste,</w:t>
      </w:r>
    </w:p>
    <w:p w:rsidR="00A6277B" w:rsidRPr="00A6277B" w:rsidRDefault="00A6277B" w:rsidP="00A6277B">
      <w:pPr>
        <w:rPr>
          <w:sz w:val="24"/>
        </w:rPr>
      </w:pPr>
      <w:r w:rsidRPr="00A6277B">
        <w:rPr>
          <w:sz w:val="24"/>
        </w:rPr>
        <w:t>la liturgia è memoria e anticipazione,</w:t>
      </w:r>
    </w:p>
    <w:p w:rsidR="00033481" w:rsidRPr="00033481" w:rsidRDefault="00A6277B" w:rsidP="00033481">
      <w:pPr>
        <w:rPr>
          <w:sz w:val="24"/>
          <w:szCs w:val="24"/>
        </w:rPr>
      </w:pPr>
      <w:r w:rsidRPr="00A6277B">
        <w:rPr>
          <w:sz w:val="24"/>
        </w:rPr>
        <w:t xml:space="preserve">l’agire umano è deificato. </w:t>
      </w:r>
      <w:proofErr w:type="spellStart"/>
      <w:r w:rsidR="00033481" w:rsidRPr="00033481">
        <w:rPr>
          <w:i/>
          <w:sz w:val="24"/>
          <w:szCs w:val="24"/>
        </w:rPr>
        <w:t>Rit</w:t>
      </w:r>
      <w:proofErr w:type="spellEnd"/>
      <w:r w:rsidR="00033481" w:rsidRPr="00033481">
        <w:rPr>
          <w:i/>
          <w:sz w:val="24"/>
          <w:szCs w:val="24"/>
        </w:rPr>
        <w:t>.</w:t>
      </w:r>
    </w:p>
    <w:p w:rsidR="00875AFB" w:rsidRDefault="00875AFB" w:rsidP="006E19C1">
      <w:pPr>
        <w:rPr>
          <w:sz w:val="24"/>
          <w:szCs w:val="24"/>
        </w:rPr>
      </w:pPr>
    </w:p>
    <w:p w:rsidR="00E75925" w:rsidRDefault="00E75925" w:rsidP="006E19C1">
      <w:pPr>
        <w:rPr>
          <w:sz w:val="24"/>
          <w:szCs w:val="24"/>
        </w:rPr>
      </w:pPr>
    </w:p>
    <w:p w:rsidR="00FE17AE" w:rsidRDefault="00FE17AE">
      <w:pPr>
        <w:spacing w:after="200" w:line="276" w:lineRule="auto"/>
        <w:rPr>
          <w:b/>
          <w:sz w:val="24"/>
          <w:szCs w:val="24"/>
        </w:rPr>
      </w:pPr>
      <w:r>
        <w:rPr>
          <w:b/>
          <w:sz w:val="24"/>
          <w:szCs w:val="24"/>
        </w:rPr>
        <w:br w:type="page"/>
      </w: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4341F7" w:rsidRDefault="006F408D" w:rsidP="006E19C1">
      <w:pPr>
        <w:jc w:val="both"/>
        <w:rPr>
          <w:sz w:val="24"/>
          <w:szCs w:val="24"/>
        </w:rPr>
      </w:pPr>
    </w:p>
    <w:p w:rsidR="006F408D" w:rsidRDefault="00C314A5" w:rsidP="006F408D">
      <w:pPr>
        <w:jc w:val="both"/>
        <w:rPr>
          <w:b/>
          <w:sz w:val="24"/>
          <w:szCs w:val="24"/>
        </w:rPr>
      </w:pPr>
      <w:r>
        <w:rPr>
          <w:b/>
          <w:sz w:val="24"/>
          <w:szCs w:val="24"/>
        </w:rPr>
        <w:t>Elenca 6</w:t>
      </w:r>
      <w:r w:rsidR="004341F7" w:rsidRPr="004341F7">
        <w:rPr>
          <w:b/>
          <w:sz w:val="24"/>
          <w:szCs w:val="24"/>
        </w:rPr>
        <w:t xml:space="preserve"> cose che ti affretti a compiere nella tua giornata:</w:t>
      </w:r>
    </w:p>
    <w:p w:rsidR="004341F7" w:rsidRDefault="004341F7" w:rsidP="006F408D">
      <w:pPr>
        <w:jc w:val="both"/>
        <w:rPr>
          <w:b/>
          <w:sz w:val="24"/>
          <w:szCs w:val="24"/>
        </w:rPr>
      </w:pPr>
    </w:p>
    <w:p w:rsidR="004F38FB" w:rsidRDefault="007877FE" w:rsidP="006F408D">
      <w:pPr>
        <w:jc w:val="both"/>
        <w:rPr>
          <w:b/>
          <w:sz w:val="24"/>
          <w:szCs w:val="24"/>
        </w:rPr>
      </w:pPr>
      <w:r>
        <w:rPr>
          <w:noProof/>
        </w:rPr>
        <w:drawing>
          <wp:anchor distT="0" distB="0" distL="114300" distR="114300" simplePos="0" relativeHeight="251658240" behindDoc="0" locked="0" layoutInCell="1" allowOverlap="1">
            <wp:simplePos x="0" y="0"/>
            <wp:positionH relativeFrom="column">
              <wp:posOffset>1076475</wp:posOffset>
            </wp:positionH>
            <wp:positionV relativeFrom="paragraph">
              <wp:posOffset>635</wp:posOffset>
            </wp:positionV>
            <wp:extent cx="4381500" cy="2959735"/>
            <wp:effectExtent l="0" t="0" r="0" b="0"/>
            <wp:wrapSquare wrapText="bothSides"/>
            <wp:docPr id="8" name="Immagine 8"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5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8FB" w:rsidRDefault="004F38FB"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4F38FB" w:rsidRDefault="004F38FB" w:rsidP="006F408D">
      <w:pPr>
        <w:jc w:val="both"/>
        <w:rPr>
          <w:b/>
          <w:sz w:val="24"/>
          <w:szCs w:val="24"/>
        </w:rPr>
      </w:pPr>
    </w:p>
    <w:p w:rsidR="004F38FB" w:rsidRDefault="004F38FB" w:rsidP="006F408D">
      <w:pPr>
        <w:jc w:val="both"/>
        <w:rPr>
          <w:b/>
          <w:sz w:val="24"/>
          <w:szCs w:val="24"/>
        </w:rPr>
      </w:pPr>
    </w:p>
    <w:p w:rsidR="007645CF" w:rsidRPr="007645CF" w:rsidRDefault="004341F7" w:rsidP="006F408D">
      <w:pPr>
        <w:jc w:val="both"/>
        <w:rPr>
          <w:b/>
          <w:sz w:val="24"/>
          <w:szCs w:val="24"/>
        </w:rPr>
      </w:pPr>
      <w:r>
        <w:rPr>
          <w:b/>
          <w:sz w:val="24"/>
          <w:szCs w:val="24"/>
        </w:rPr>
        <w:t>A che sfera della vita appartengono? Famiglia, lavoro, sport, fede, …</w:t>
      </w:r>
    </w:p>
    <w:p w:rsidR="006F408D" w:rsidRPr="00C314A5" w:rsidRDefault="00C314A5" w:rsidP="006F408D">
      <w:pPr>
        <w:jc w:val="both"/>
        <w:rPr>
          <w:b/>
          <w:sz w:val="24"/>
          <w:szCs w:val="24"/>
        </w:rPr>
      </w:pPr>
      <w:r w:rsidRPr="00C314A5">
        <w:rPr>
          <w:b/>
          <w:sz w:val="24"/>
          <w:szCs w:val="24"/>
        </w:rPr>
        <w:t>Condividi</w:t>
      </w:r>
      <w:r>
        <w:rPr>
          <w:b/>
          <w:sz w:val="24"/>
          <w:szCs w:val="24"/>
        </w:rPr>
        <w:t xml:space="preserve"> alcune delle scelte che hai fatto.</w:t>
      </w:r>
    </w:p>
    <w:p w:rsidR="00321C8C" w:rsidRDefault="00321C8C"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C314A5" w:rsidRDefault="00C314A5" w:rsidP="006E19C1">
      <w:pPr>
        <w:rPr>
          <w:b/>
          <w:sz w:val="24"/>
          <w:szCs w:val="24"/>
        </w:rPr>
      </w:pPr>
    </w:p>
    <w:p w:rsidR="002D330A" w:rsidRDefault="002D330A" w:rsidP="002D330A">
      <w:pPr>
        <w:rPr>
          <w:b/>
          <w:sz w:val="24"/>
          <w:szCs w:val="24"/>
        </w:rPr>
      </w:pPr>
      <w:r w:rsidRPr="00C31498">
        <w:rPr>
          <w:b/>
          <w:sz w:val="24"/>
          <w:szCs w:val="24"/>
        </w:rPr>
        <w:t xml:space="preserve">Dal </w:t>
      </w:r>
      <w:r>
        <w:rPr>
          <w:b/>
          <w:sz w:val="24"/>
          <w:szCs w:val="24"/>
        </w:rPr>
        <w:t xml:space="preserve">Vangelo secondo </w:t>
      </w:r>
      <w:r w:rsidR="00A6277B">
        <w:rPr>
          <w:b/>
          <w:sz w:val="24"/>
          <w:szCs w:val="24"/>
        </w:rPr>
        <w:t>Luca</w:t>
      </w:r>
      <w:r w:rsidRPr="00C31498">
        <w:rPr>
          <w:b/>
          <w:sz w:val="24"/>
          <w:szCs w:val="24"/>
        </w:rPr>
        <w:t xml:space="preserve"> (</w:t>
      </w:r>
      <w:r>
        <w:rPr>
          <w:b/>
          <w:sz w:val="24"/>
          <w:szCs w:val="24"/>
        </w:rPr>
        <w:t>1,</w:t>
      </w:r>
      <w:r w:rsidR="00A6277B">
        <w:rPr>
          <w:b/>
          <w:sz w:val="24"/>
          <w:szCs w:val="24"/>
        </w:rPr>
        <w:t>39-47</w:t>
      </w:r>
      <w:r w:rsidRPr="00C31498">
        <w:rPr>
          <w:b/>
          <w:sz w:val="24"/>
          <w:szCs w:val="24"/>
        </w:rPr>
        <w:t>)</w:t>
      </w:r>
    </w:p>
    <w:p w:rsidR="00A6277B" w:rsidRPr="00A6277B" w:rsidRDefault="00A6277B" w:rsidP="00A6277B">
      <w:pPr>
        <w:jc w:val="both"/>
        <w:rPr>
          <w:b/>
          <w:sz w:val="24"/>
          <w:szCs w:val="24"/>
        </w:rPr>
      </w:pPr>
      <w:r w:rsidRPr="00A6277B">
        <w:rPr>
          <w:b/>
          <w:bCs/>
          <w:sz w:val="24"/>
          <w:szCs w:val="24"/>
          <w:vertAlign w:val="superscript"/>
        </w:rPr>
        <w:t>39</w:t>
      </w:r>
      <w:r w:rsidRPr="00A6277B">
        <w:rPr>
          <w:b/>
          <w:sz w:val="24"/>
          <w:szCs w:val="24"/>
        </w:rPr>
        <w:t xml:space="preserve">In quei giorni Maria si alzò e andò in fretta verso la regione montuosa, in una città di Giuda. </w:t>
      </w:r>
      <w:r w:rsidRPr="00A6277B">
        <w:rPr>
          <w:b/>
          <w:sz w:val="24"/>
          <w:szCs w:val="24"/>
          <w:vertAlign w:val="superscript"/>
        </w:rPr>
        <w:t>40</w:t>
      </w:r>
      <w:r w:rsidRPr="00A6277B">
        <w:rPr>
          <w:b/>
          <w:sz w:val="24"/>
          <w:szCs w:val="24"/>
        </w:rPr>
        <w:t xml:space="preserve">Entrata nella casa di Zaccaria, salutò Elisabetta. </w:t>
      </w:r>
      <w:r w:rsidRPr="00A6277B">
        <w:rPr>
          <w:b/>
          <w:sz w:val="24"/>
          <w:szCs w:val="24"/>
          <w:vertAlign w:val="superscript"/>
        </w:rPr>
        <w:t>41</w:t>
      </w:r>
      <w:r w:rsidRPr="00A6277B">
        <w:rPr>
          <w:b/>
          <w:sz w:val="24"/>
          <w:szCs w:val="24"/>
        </w:rPr>
        <w:t xml:space="preserve">Appena Elisabetta ebbe udito il saluto di Maria, il bambino sussultò nel suo grembo. Elisabetta fu colmata di Spirito Santo </w:t>
      </w:r>
      <w:r w:rsidRPr="00A6277B">
        <w:rPr>
          <w:b/>
          <w:sz w:val="24"/>
          <w:szCs w:val="24"/>
          <w:vertAlign w:val="superscript"/>
        </w:rPr>
        <w:t>42</w:t>
      </w:r>
      <w:r w:rsidRPr="00A6277B">
        <w:rPr>
          <w:b/>
          <w:sz w:val="24"/>
          <w:szCs w:val="24"/>
        </w:rPr>
        <w:t xml:space="preserve">ed esclamò a gran voce: «Benedetta tu fra le donne e benedetto il frutto del tuo grembo! </w:t>
      </w:r>
      <w:r w:rsidRPr="00A6277B">
        <w:rPr>
          <w:b/>
          <w:sz w:val="24"/>
          <w:szCs w:val="24"/>
          <w:vertAlign w:val="superscript"/>
        </w:rPr>
        <w:t>43</w:t>
      </w:r>
      <w:r w:rsidRPr="00A6277B">
        <w:rPr>
          <w:b/>
          <w:sz w:val="24"/>
          <w:szCs w:val="24"/>
        </w:rPr>
        <w:t xml:space="preserve">A che cosa devo che la madre del mio Signore venga da me? </w:t>
      </w:r>
      <w:r w:rsidRPr="00A6277B">
        <w:rPr>
          <w:b/>
          <w:sz w:val="24"/>
          <w:szCs w:val="24"/>
          <w:vertAlign w:val="superscript"/>
        </w:rPr>
        <w:t>44</w:t>
      </w:r>
      <w:r w:rsidRPr="00A6277B">
        <w:rPr>
          <w:b/>
          <w:sz w:val="24"/>
          <w:szCs w:val="24"/>
        </w:rPr>
        <w:t xml:space="preserve">Ecco, appena il tuo saluto è giunto ai miei orecchi, il bambino ha sussultato di gioia nel mio grembo. </w:t>
      </w:r>
      <w:r w:rsidRPr="00A6277B">
        <w:rPr>
          <w:b/>
          <w:sz w:val="24"/>
          <w:szCs w:val="24"/>
          <w:vertAlign w:val="superscript"/>
        </w:rPr>
        <w:t>45</w:t>
      </w:r>
      <w:r w:rsidRPr="00A6277B">
        <w:rPr>
          <w:b/>
          <w:sz w:val="24"/>
          <w:szCs w:val="24"/>
        </w:rPr>
        <w:t xml:space="preserve">E beata colei che ha creduto nell’adempimento di ciò che il Signore le ha detto». </w:t>
      </w:r>
      <w:r w:rsidRPr="00A6277B">
        <w:rPr>
          <w:b/>
          <w:sz w:val="24"/>
          <w:szCs w:val="24"/>
          <w:vertAlign w:val="superscript"/>
        </w:rPr>
        <w:t>46</w:t>
      </w:r>
      <w:r w:rsidRPr="00A6277B">
        <w:rPr>
          <w:b/>
          <w:sz w:val="24"/>
          <w:szCs w:val="24"/>
        </w:rPr>
        <w:t xml:space="preserve">Allora Maria disse: </w:t>
      </w:r>
    </w:p>
    <w:p w:rsidR="00A6277B" w:rsidRPr="00A6277B" w:rsidRDefault="00A6277B" w:rsidP="00A6277B">
      <w:pPr>
        <w:jc w:val="both"/>
        <w:rPr>
          <w:b/>
          <w:sz w:val="24"/>
          <w:szCs w:val="24"/>
        </w:rPr>
      </w:pPr>
      <w:r w:rsidRPr="00A6277B">
        <w:rPr>
          <w:b/>
          <w:sz w:val="24"/>
          <w:szCs w:val="24"/>
        </w:rPr>
        <w:t xml:space="preserve">«L’anima mia magnifica il Signore </w:t>
      </w:r>
    </w:p>
    <w:p w:rsidR="00A6277B" w:rsidRPr="00A6277B" w:rsidRDefault="00A6277B" w:rsidP="00A6277B">
      <w:pPr>
        <w:jc w:val="both"/>
        <w:rPr>
          <w:b/>
          <w:sz w:val="24"/>
          <w:szCs w:val="24"/>
        </w:rPr>
      </w:pPr>
      <w:r w:rsidRPr="00A6277B">
        <w:rPr>
          <w:b/>
          <w:sz w:val="24"/>
          <w:szCs w:val="24"/>
          <w:vertAlign w:val="superscript"/>
        </w:rPr>
        <w:t>47</w:t>
      </w:r>
      <w:r w:rsidRPr="00A6277B">
        <w:rPr>
          <w:b/>
          <w:sz w:val="24"/>
          <w:szCs w:val="24"/>
        </w:rPr>
        <w:t xml:space="preserve">e il mio spirito esulta in Dio, mio salvatore…» </w:t>
      </w:r>
    </w:p>
    <w:p w:rsidR="00A6277B" w:rsidRPr="00C31498" w:rsidRDefault="00A6277B" w:rsidP="002D330A">
      <w:pPr>
        <w:rPr>
          <w:b/>
          <w:sz w:val="24"/>
          <w:szCs w:val="24"/>
        </w:rPr>
      </w:pPr>
    </w:p>
    <w:p w:rsidR="00A6277B" w:rsidRPr="009C3BE8" w:rsidRDefault="00A6277B" w:rsidP="006E19C1">
      <w:pPr>
        <w:ind w:firstLine="227"/>
        <w:jc w:val="both"/>
        <w:rPr>
          <w:color w:val="FF0000"/>
          <w:sz w:val="24"/>
          <w:szCs w:val="24"/>
        </w:rPr>
      </w:pPr>
    </w:p>
    <w:p w:rsidR="00FE17AE" w:rsidRDefault="00FE17AE">
      <w:pPr>
        <w:spacing w:after="200" w:line="276" w:lineRule="auto"/>
        <w:rPr>
          <w:b/>
          <w:sz w:val="24"/>
          <w:szCs w:val="24"/>
        </w:rPr>
      </w:pPr>
      <w:r>
        <w:rPr>
          <w:b/>
          <w:sz w:val="24"/>
          <w:szCs w:val="24"/>
        </w:rPr>
        <w:br w:type="page"/>
      </w:r>
    </w:p>
    <w:p w:rsidR="00F37530" w:rsidRPr="006F408D" w:rsidRDefault="00F37530" w:rsidP="006E19C1">
      <w:pPr>
        <w:jc w:val="both"/>
        <w:rPr>
          <w:i/>
          <w:sz w:val="24"/>
          <w:szCs w:val="24"/>
        </w:rPr>
      </w:pPr>
      <w:r w:rsidRPr="00657832">
        <w:rPr>
          <w:b/>
          <w:sz w:val="24"/>
          <w:szCs w:val="24"/>
        </w:rPr>
        <w:lastRenderedPageBreak/>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A6277B" w:rsidRPr="00A6277B" w:rsidRDefault="00A6277B" w:rsidP="00A6277B">
      <w:pPr>
        <w:pStyle w:val="Titolo2"/>
        <w:ind w:firstLine="227"/>
        <w:rPr>
          <w:rFonts w:ascii="Times New Roman" w:hAnsi="Times New Roman" w:cs="Times New Roman"/>
          <w:b/>
          <w:color w:val="auto"/>
          <w:sz w:val="24"/>
          <w:szCs w:val="24"/>
        </w:rPr>
      </w:pPr>
      <w:r w:rsidRPr="00A6277B">
        <w:rPr>
          <w:rFonts w:ascii="Times New Roman" w:hAnsi="Times New Roman" w:cs="Times New Roman"/>
          <w:b/>
          <w:color w:val="auto"/>
          <w:sz w:val="24"/>
          <w:szCs w:val="24"/>
        </w:rPr>
        <w:t>Un racconto di missione</w:t>
      </w:r>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r w:rsidRPr="00A6277B">
        <w:rPr>
          <w:sz w:val="24"/>
          <w:szCs w:val="24"/>
        </w:rPr>
        <w:t>L’</w:t>
      </w:r>
      <w:r w:rsidRPr="00A6277B">
        <w:rPr>
          <w:i/>
          <w:sz w:val="24"/>
          <w:szCs w:val="24"/>
        </w:rPr>
        <w:t>annunciazione</w:t>
      </w:r>
      <w:r w:rsidRPr="00A6277B">
        <w:rPr>
          <w:sz w:val="24"/>
          <w:szCs w:val="24"/>
        </w:rPr>
        <w:t xml:space="preserve"> è per Luca il racconto della </w:t>
      </w:r>
      <w:r w:rsidRPr="00A6277B">
        <w:rPr>
          <w:i/>
          <w:sz w:val="24"/>
          <w:szCs w:val="24"/>
        </w:rPr>
        <w:t>vocazione</w:t>
      </w:r>
      <w:r w:rsidRPr="00A6277B">
        <w:rPr>
          <w:sz w:val="24"/>
          <w:szCs w:val="24"/>
        </w:rPr>
        <w:t xml:space="preserve"> di Maria e la cosiddetta </w:t>
      </w:r>
      <w:r w:rsidRPr="00A6277B">
        <w:rPr>
          <w:i/>
          <w:sz w:val="24"/>
          <w:szCs w:val="24"/>
        </w:rPr>
        <w:t>visitazione</w:t>
      </w:r>
      <w:r w:rsidRPr="00A6277B">
        <w:rPr>
          <w:sz w:val="24"/>
          <w:szCs w:val="24"/>
        </w:rPr>
        <w:t xml:space="preserve"> rappresenta la </w:t>
      </w:r>
      <w:r w:rsidRPr="00A6277B">
        <w:rPr>
          <w:i/>
          <w:sz w:val="24"/>
          <w:szCs w:val="24"/>
        </w:rPr>
        <w:t>missione</w:t>
      </w:r>
      <w:r w:rsidRPr="00A6277B">
        <w:rPr>
          <w:sz w:val="24"/>
          <w:szCs w:val="24"/>
        </w:rPr>
        <w:t xml:space="preserve"> di Maria. L’evangelista scorge in lei il modello per ogni credente, che deve saper accogliere la Parola e parteciparne i frutti alle persone a cui è mandato.</w:t>
      </w:r>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r w:rsidRPr="00A6277B">
        <w:rPr>
          <w:sz w:val="24"/>
          <w:szCs w:val="24"/>
        </w:rPr>
        <w:t>Si pone subito la domanda del perché ella si metta subito in movimento verso la montagna di Giuda, visto che l’angelo non le ha dato alcun ordine in tal senso. Ebbene, se sale verso la montagna di Giuda, non è affatto per verificare la veridicità delle parole dell’angelo, ma, al contrario, per accogliere in piena obbedienza l’invito che l’angelo implicitamente le ha rivolto: contemplare il segno che il Signore le vuole donare attraverso Elisabetta. Maria è figura dell’autentico credente, che non pretende segni dal Signore, ma li sa accogliere e riconoscere nella propria vita.</w:t>
      </w:r>
    </w:p>
    <w:p w:rsid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r w:rsidRPr="00A6277B">
        <w:rPr>
          <w:sz w:val="24"/>
          <w:szCs w:val="24"/>
        </w:rPr>
        <w:t xml:space="preserve">La scena suggerisce chiaramente l’idea di “movimento”, di dinamismo. Maria “si alza”, cioè si muove nella forza che in definitiva viene dal mistero della risurrezione di quel figlio che porta in grembo. Si incammina poi “in fretta”, termine caro a Luca per indicare lo slancio d’amore e la pronta obbedienza, così come avverrà per i pastori che andranno a Betlemme, o per Zaccheo. È la stessa fretta che impregna l’accoglienza di Abramo nei confronti dei tre misteriosi visitatori a </w:t>
      </w:r>
      <w:proofErr w:type="spellStart"/>
      <w:r w:rsidRPr="00A6277B">
        <w:rPr>
          <w:sz w:val="24"/>
          <w:szCs w:val="24"/>
        </w:rPr>
        <w:t>Mamre</w:t>
      </w:r>
      <w:proofErr w:type="spellEnd"/>
      <w:r w:rsidRPr="00A6277B">
        <w:rPr>
          <w:sz w:val="24"/>
          <w:szCs w:val="24"/>
        </w:rPr>
        <w:t>. Maria incarna davvero l’urgenza della missione cristiana e la disponibilità piena a farsi portatori della lieta notizia.</w:t>
      </w:r>
      <w:bookmarkStart w:id="0" w:name="_Toc451569584"/>
      <w:bookmarkStart w:id="1" w:name="_Toc451569811"/>
      <w:bookmarkStart w:id="2" w:name="_Toc451570038"/>
      <w:bookmarkStart w:id="3" w:name="_Toc451570267"/>
      <w:bookmarkStart w:id="4" w:name="_Toc451571011"/>
      <w:bookmarkStart w:id="5" w:name="_Toc451571455"/>
      <w:bookmarkStart w:id="6" w:name="_Toc515252897"/>
      <w:bookmarkStart w:id="7" w:name="_Toc515253156"/>
      <w:bookmarkStart w:id="8" w:name="_Toc515276950"/>
      <w:bookmarkStart w:id="9" w:name="_Toc515277205"/>
      <w:bookmarkStart w:id="10" w:name="_Toc515280667"/>
      <w:bookmarkStart w:id="11" w:name="_Toc515337086"/>
      <w:bookmarkStart w:id="12" w:name="_Toc515338530"/>
      <w:bookmarkStart w:id="13" w:name="_Toc6800383"/>
      <w:bookmarkStart w:id="14" w:name="_Toc91292433"/>
      <w:bookmarkStart w:id="15" w:name="_Toc91292781"/>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p>
    <w:p w:rsidR="00A6277B" w:rsidRPr="00A6277B" w:rsidRDefault="00A6277B" w:rsidP="00A6277B">
      <w:pPr>
        <w:pStyle w:val="Titolo2"/>
        <w:ind w:firstLine="227"/>
        <w:rPr>
          <w:rFonts w:ascii="Times New Roman" w:hAnsi="Times New Roman" w:cs="Times New Roman"/>
          <w:b/>
          <w:color w:val="auto"/>
          <w:sz w:val="24"/>
          <w:szCs w:val="24"/>
        </w:rPr>
      </w:pPr>
      <w:r w:rsidRPr="00A6277B">
        <w:rPr>
          <w:rFonts w:ascii="Times New Roman" w:hAnsi="Times New Roman" w:cs="Times New Roman"/>
          <w:b/>
          <w:color w:val="auto"/>
          <w:sz w:val="24"/>
          <w:szCs w:val="24"/>
        </w:rPr>
        <w:t>Il saluto di Maria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r w:rsidRPr="00A6277B">
        <w:rPr>
          <w:sz w:val="24"/>
          <w:szCs w:val="24"/>
        </w:rPr>
        <w:t>Il viaggio si conclude con l’ingresso nella casa di Zaccaria e con il saluto ad Elisabetta. Nel saluto di Maria non vi è solo l’adempimento di una formalità, di una consuetudine di buona educazione, ma una parola efficace che realizza quanto viene promesso. Con la ‘missionaria’ Maria si verifica già quanto Gesù dirà poi ai suoi inviati (</w:t>
      </w:r>
      <w:r w:rsidRPr="00A6277B">
        <w:rPr>
          <w:i/>
          <w:sz w:val="24"/>
          <w:szCs w:val="24"/>
        </w:rPr>
        <w:t>Lc</w:t>
      </w:r>
      <w:r w:rsidRPr="00A6277B">
        <w:rPr>
          <w:sz w:val="24"/>
          <w:szCs w:val="24"/>
        </w:rPr>
        <w:t xml:space="preserve"> 10,8). Dono della pace, della gioia sovrabbondante, accompagnano il saluto di Maria ad Elisabetta. Questa infatti viene riempita di Spirito Santo, e il bambino sobbalza nel suo seno per la gioia. Ecco dunque i frutti della lieta notizia: quando entra nella vita di una persona - come in questo caso nella persona di Elisabetta che accoglie il saluto di pace di Maria – essa genera gioia e alimenta quell’esultanza incontenibile che è generata dall’effu</w:t>
      </w:r>
      <w:r w:rsidRPr="00A6277B">
        <w:rPr>
          <w:sz w:val="24"/>
          <w:szCs w:val="24"/>
        </w:rPr>
        <w:softHyphen/>
        <w:t xml:space="preserve">sione dello Spirito, il dono dei tempi nuovi, messianici. </w:t>
      </w:r>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r w:rsidRPr="00A6277B">
        <w:rPr>
          <w:sz w:val="24"/>
          <w:szCs w:val="24"/>
        </w:rPr>
        <w:t>Elisabetta, in quanto ripiena di Spirito Santo, parla allora con pa</w:t>
      </w:r>
      <w:r w:rsidRPr="00A6277B">
        <w:rPr>
          <w:sz w:val="24"/>
          <w:szCs w:val="24"/>
        </w:rPr>
        <w:softHyphen/>
        <w:t>role profetiche e si può altresì correttamente affermare che, attraverso di lei, parla an</w:t>
      </w:r>
      <w:r w:rsidRPr="00A6277B">
        <w:rPr>
          <w:sz w:val="24"/>
          <w:szCs w:val="24"/>
        </w:rPr>
        <w:softHyphen/>
        <w:t>che il bambino che ella porta nel suo grembo, poiché anch’egli è ripieno di Spirito Santo. Intanto Maria rimane in silenzio ed ascolta il discorso di E</w:t>
      </w:r>
      <w:r w:rsidRPr="00A6277B">
        <w:rPr>
          <w:sz w:val="24"/>
          <w:szCs w:val="24"/>
        </w:rPr>
        <w:softHyphen/>
        <w:t xml:space="preserve">lisabetta. È una figura silenziosa estremamente suggestiva perché, oltre ad annunciare la buona novella e a portare il sospirato saluto di pace, sa insieme tacere ed ascoltare, per contemplare i frutti dell’evangelo nei cuori. Poi il silenzio finirà e quando ella parlerà sarà solo per magnificare il suo Dio. Tenendo presente che qui Luca sta tracciando un ritratto ideale per l’apostolo, per l’annunziatore cristiano, si comprende un chiaro insegnamento: l’annunzio veramente efficace affonda le proprie radici nell’ascolto e nella contemplazione. </w:t>
      </w:r>
    </w:p>
    <w:p w:rsidR="00A6277B" w:rsidRPr="00A6277B" w:rsidRDefault="00A6277B" w:rsidP="00A6277B">
      <w:pPr>
        <w:tabs>
          <w:tab w:val="left" w:pos="288"/>
          <w:tab w:val="left" w:pos="1008"/>
          <w:tab w:val="left" w:pos="1728"/>
          <w:tab w:val="left" w:pos="2448"/>
          <w:tab w:val="left" w:pos="3168"/>
          <w:tab w:val="left" w:pos="3888"/>
          <w:tab w:val="left" w:pos="4608"/>
          <w:tab w:val="left" w:pos="5328"/>
          <w:tab w:val="left" w:pos="6048"/>
          <w:tab w:val="left" w:pos="6768"/>
        </w:tabs>
        <w:spacing w:line="264" w:lineRule="auto"/>
        <w:ind w:firstLine="227"/>
        <w:jc w:val="both"/>
        <w:rPr>
          <w:sz w:val="24"/>
          <w:szCs w:val="24"/>
        </w:rPr>
      </w:pPr>
    </w:p>
    <w:p w:rsidR="00A6277B" w:rsidRPr="00A6277B" w:rsidRDefault="00A6277B" w:rsidP="00A6277B">
      <w:pPr>
        <w:pStyle w:val="Titolo2"/>
        <w:ind w:firstLine="227"/>
        <w:rPr>
          <w:rFonts w:ascii="Times New Roman" w:hAnsi="Times New Roman" w:cs="Times New Roman"/>
          <w:b/>
          <w:color w:val="auto"/>
          <w:sz w:val="24"/>
          <w:szCs w:val="24"/>
        </w:rPr>
      </w:pPr>
      <w:r w:rsidRPr="00A6277B">
        <w:rPr>
          <w:rFonts w:ascii="Times New Roman" w:hAnsi="Times New Roman" w:cs="Times New Roman"/>
          <w:b/>
          <w:color w:val="auto"/>
          <w:sz w:val="24"/>
          <w:szCs w:val="24"/>
        </w:rPr>
        <w:t>Uno sguardo alternativo</w:t>
      </w:r>
    </w:p>
    <w:p w:rsidR="00A6277B" w:rsidRPr="00A6277B" w:rsidRDefault="00A6277B" w:rsidP="0099463F">
      <w:pPr>
        <w:pStyle w:val="Rientrocorpodeltesto"/>
        <w:tabs>
          <w:tab w:val="left" w:pos="4000"/>
        </w:tabs>
        <w:spacing w:after="0" w:line="264" w:lineRule="auto"/>
        <w:ind w:left="0" w:right="-30" w:firstLine="227"/>
        <w:jc w:val="both"/>
        <w:rPr>
          <w:sz w:val="24"/>
          <w:szCs w:val="24"/>
        </w:rPr>
      </w:pPr>
      <w:r w:rsidRPr="00A6277B">
        <w:rPr>
          <w:sz w:val="24"/>
          <w:szCs w:val="24"/>
        </w:rPr>
        <w:t>Alle parole ispirate di Elisabetta, piene di ammirazione per la Madre del Signore, acclamata come colei che è “la vittoriosa” (questo è il senso di quel “benedetta tra le donn</w:t>
      </w:r>
      <w:r>
        <w:rPr>
          <w:sz w:val="24"/>
          <w:szCs w:val="24"/>
        </w:rPr>
        <w:t>e</w:t>
      </w:r>
      <w:r w:rsidRPr="00A6277B">
        <w:rPr>
          <w:sz w:val="24"/>
          <w:szCs w:val="24"/>
        </w:rPr>
        <w:t xml:space="preserve">”) proprio per la sua fede Maria risponde, nel </w:t>
      </w:r>
      <w:r w:rsidRPr="00A6277B">
        <w:rPr>
          <w:i/>
          <w:sz w:val="24"/>
          <w:szCs w:val="24"/>
        </w:rPr>
        <w:t>Magnificat</w:t>
      </w:r>
      <w:r w:rsidRPr="00A6277B">
        <w:rPr>
          <w:sz w:val="24"/>
          <w:szCs w:val="24"/>
        </w:rPr>
        <w:t>, spostando l’attenzione dalla propria persona a quella di Dio, il salvatore che ha fatto in lei ‘grandi cose’.</w:t>
      </w:r>
    </w:p>
    <w:p w:rsidR="00A6277B" w:rsidRPr="00A6277B" w:rsidRDefault="00A6277B" w:rsidP="0099463F">
      <w:pPr>
        <w:pStyle w:val="Rientrocorpodeltesto"/>
        <w:tabs>
          <w:tab w:val="left" w:pos="4000"/>
        </w:tabs>
        <w:spacing w:after="0" w:line="264" w:lineRule="auto"/>
        <w:ind w:left="0" w:right="-30" w:firstLine="227"/>
        <w:jc w:val="both"/>
        <w:rPr>
          <w:sz w:val="24"/>
          <w:szCs w:val="24"/>
        </w:rPr>
      </w:pPr>
      <w:r w:rsidRPr="00A6277B">
        <w:rPr>
          <w:sz w:val="24"/>
          <w:szCs w:val="24"/>
        </w:rPr>
        <w:t>Nel canto di Maria il soggetto fondamentale di ogni azione è, infatti, sempre Dio. È proprio questo il senso della sua missione: annunciare ad ogni generazione la santità e la misericordia di Dio, che immette nel mondo una “</w:t>
      </w:r>
      <w:proofErr w:type="spellStart"/>
      <w:r w:rsidRPr="00A6277B">
        <w:rPr>
          <w:sz w:val="24"/>
          <w:szCs w:val="24"/>
        </w:rPr>
        <w:t>controstoria</w:t>
      </w:r>
      <w:proofErr w:type="spellEnd"/>
      <w:r w:rsidRPr="00A6277B">
        <w:rPr>
          <w:sz w:val="24"/>
          <w:szCs w:val="24"/>
        </w:rPr>
        <w:t xml:space="preserve">” nella quale non contano la forza, la ricchezza e l’intelligenza, </w:t>
      </w:r>
      <w:r w:rsidRPr="00A6277B">
        <w:rPr>
          <w:sz w:val="24"/>
          <w:szCs w:val="24"/>
        </w:rPr>
        <w:lastRenderedPageBreak/>
        <w:t xml:space="preserve">ma l’abbandono umile e confidente alla sua volontà. In questo nuovo ordine di cose i veri protagonisti sono i poveri, gli ultimi, i bisognosi, i miti. La voce di Maria nel </w:t>
      </w:r>
      <w:r w:rsidRPr="00A6277B">
        <w:rPr>
          <w:i/>
          <w:sz w:val="24"/>
          <w:szCs w:val="24"/>
        </w:rPr>
        <w:t>Magnificat</w:t>
      </w:r>
      <w:r w:rsidRPr="00A6277B">
        <w:rPr>
          <w:sz w:val="24"/>
          <w:szCs w:val="24"/>
        </w:rPr>
        <w:t xml:space="preserve"> è quindi espressione della missione cristiana, quale lettura profetica della storia che il popolo di Dio deve incessantemente fare propria, anche se sembra negata dalle apparenze e contrastata da una logica d’incredulità. </w:t>
      </w:r>
    </w:p>
    <w:p w:rsidR="00A6277B" w:rsidRPr="00887F8E" w:rsidRDefault="00A6277B" w:rsidP="00A6277B">
      <w:pPr>
        <w:spacing w:line="264" w:lineRule="auto"/>
        <w:ind w:firstLine="227"/>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2D330A" w:rsidRDefault="00A6277B" w:rsidP="007B3053">
      <w:pPr>
        <w:pStyle w:val="Paragrafoelenco"/>
        <w:numPr>
          <w:ilvl w:val="0"/>
          <w:numId w:val="14"/>
        </w:numPr>
        <w:jc w:val="both"/>
        <w:rPr>
          <w:b/>
          <w:sz w:val="24"/>
          <w:szCs w:val="24"/>
        </w:rPr>
      </w:pPr>
      <w:r>
        <w:rPr>
          <w:b/>
          <w:sz w:val="24"/>
          <w:szCs w:val="24"/>
        </w:rPr>
        <w:t>Un racconto di missione</w:t>
      </w:r>
    </w:p>
    <w:p w:rsidR="003E261F" w:rsidRDefault="003E261F" w:rsidP="007B3053">
      <w:pPr>
        <w:jc w:val="both"/>
        <w:rPr>
          <w:sz w:val="24"/>
          <w:szCs w:val="24"/>
        </w:rPr>
      </w:pPr>
    </w:p>
    <w:p w:rsidR="003F5365" w:rsidRDefault="0099463F" w:rsidP="007B3053">
      <w:pPr>
        <w:jc w:val="both"/>
        <w:rPr>
          <w:sz w:val="24"/>
          <w:szCs w:val="24"/>
        </w:rPr>
      </w:pPr>
      <w:r>
        <w:rPr>
          <w:sz w:val="24"/>
          <w:szCs w:val="24"/>
        </w:rPr>
        <w:t>Maria si incammina in fretta. Sentiamo come urgente la necessità di dire il Vangelo agli altri?</w:t>
      </w:r>
    </w:p>
    <w:p w:rsidR="003F5365" w:rsidRDefault="003F5365" w:rsidP="007B3053">
      <w:pPr>
        <w:jc w:val="both"/>
        <w:rPr>
          <w:sz w:val="24"/>
          <w:szCs w:val="24"/>
        </w:rPr>
      </w:pPr>
    </w:p>
    <w:p w:rsidR="003F5365" w:rsidRPr="002D330A" w:rsidRDefault="00A6277B" w:rsidP="007B3053">
      <w:pPr>
        <w:pStyle w:val="Paragrafoelenco"/>
        <w:numPr>
          <w:ilvl w:val="0"/>
          <w:numId w:val="14"/>
        </w:numPr>
        <w:jc w:val="both"/>
        <w:rPr>
          <w:b/>
          <w:sz w:val="24"/>
          <w:szCs w:val="24"/>
        </w:rPr>
      </w:pPr>
      <w:r>
        <w:rPr>
          <w:b/>
          <w:sz w:val="24"/>
          <w:szCs w:val="24"/>
        </w:rPr>
        <w:t>Il saluto di Maria</w:t>
      </w:r>
    </w:p>
    <w:p w:rsidR="003F5365" w:rsidRDefault="003F5365" w:rsidP="007B3053">
      <w:pPr>
        <w:jc w:val="both"/>
        <w:rPr>
          <w:sz w:val="24"/>
          <w:szCs w:val="24"/>
        </w:rPr>
      </w:pPr>
    </w:p>
    <w:p w:rsidR="006E19C1" w:rsidRDefault="0099463F" w:rsidP="007B3053">
      <w:pPr>
        <w:jc w:val="both"/>
        <w:rPr>
          <w:b/>
          <w:sz w:val="24"/>
          <w:szCs w:val="24"/>
        </w:rPr>
      </w:pPr>
      <w:r>
        <w:rPr>
          <w:sz w:val="24"/>
          <w:szCs w:val="24"/>
        </w:rPr>
        <w:t>Maria porta un saluto di pace. A chi è necessario che porti un saluto di pace nella tua vita?</w:t>
      </w:r>
    </w:p>
    <w:p w:rsidR="003F5365" w:rsidRDefault="003F5365" w:rsidP="007B3053">
      <w:pPr>
        <w:jc w:val="both"/>
        <w:rPr>
          <w:b/>
          <w:sz w:val="24"/>
          <w:szCs w:val="24"/>
        </w:rPr>
      </w:pPr>
    </w:p>
    <w:p w:rsidR="003F5365" w:rsidRPr="002D330A" w:rsidRDefault="00A6277B" w:rsidP="007B3053">
      <w:pPr>
        <w:pStyle w:val="Paragrafoelenco"/>
        <w:numPr>
          <w:ilvl w:val="0"/>
          <w:numId w:val="14"/>
        </w:numPr>
        <w:jc w:val="both"/>
        <w:rPr>
          <w:b/>
          <w:sz w:val="24"/>
          <w:szCs w:val="24"/>
        </w:rPr>
      </w:pPr>
      <w:r>
        <w:rPr>
          <w:b/>
          <w:sz w:val="24"/>
          <w:szCs w:val="24"/>
        </w:rPr>
        <w:t>Uno sguardo alternativo</w:t>
      </w:r>
    </w:p>
    <w:p w:rsidR="003F5365" w:rsidRDefault="003F5365" w:rsidP="007B3053">
      <w:pPr>
        <w:jc w:val="both"/>
        <w:rPr>
          <w:sz w:val="24"/>
          <w:szCs w:val="24"/>
        </w:rPr>
      </w:pPr>
    </w:p>
    <w:p w:rsidR="003F5365" w:rsidRDefault="0099463F" w:rsidP="007B3053">
      <w:pPr>
        <w:jc w:val="both"/>
        <w:rPr>
          <w:sz w:val="24"/>
          <w:szCs w:val="24"/>
        </w:rPr>
      </w:pPr>
      <w:r>
        <w:rPr>
          <w:sz w:val="24"/>
          <w:szCs w:val="24"/>
        </w:rPr>
        <w:t>Grandi cose fa Dio nella vita di tutti. Quali puoi elencare della tua vita?</w:t>
      </w:r>
    </w:p>
    <w:p w:rsidR="003F5365" w:rsidRDefault="003F5365" w:rsidP="007B3053">
      <w:pPr>
        <w:jc w:val="both"/>
        <w:rPr>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C314A5" w:rsidRPr="008C6456" w:rsidRDefault="00C314A5" w:rsidP="006E19C1">
      <w:pPr>
        <w:jc w:val="both"/>
        <w:rPr>
          <w:b/>
          <w:sz w:val="24"/>
          <w:szCs w:val="24"/>
        </w:rPr>
      </w:pPr>
    </w:p>
    <w:p w:rsidR="009A66AC" w:rsidRPr="009A66AC" w:rsidRDefault="00B45BB6" w:rsidP="006E19C1">
      <w:pPr>
        <w:rPr>
          <w:i/>
          <w:sz w:val="24"/>
          <w:szCs w:val="24"/>
        </w:rPr>
      </w:pPr>
      <w:r>
        <w:rPr>
          <w:i/>
          <w:sz w:val="24"/>
          <w:szCs w:val="24"/>
        </w:rPr>
        <w:t>(</w:t>
      </w:r>
      <w:r w:rsidR="00075FAC">
        <w:rPr>
          <w:i/>
          <w:sz w:val="24"/>
          <w:szCs w:val="24"/>
        </w:rPr>
        <w:t>insieme</w:t>
      </w:r>
      <w:r>
        <w:rPr>
          <w:i/>
          <w:sz w:val="24"/>
          <w:szCs w:val="24"/>
        </w:rPr>
        <w:t>)</w:t>
      </w:r>
    </w:p>
    <w:p w:rsidR="00A6277B" w:rsidRPr="00A6277B" w:rsidRDefault="00A6277B" w:rsidP="00A6277B">
      <w:pPr>
        <w:rPr>
          <w:sz w:val="24"/>
          <w:szCs w:val="24"/>
        </w:rPr>
      </w:pPr>
      <w:r w:rsidRPr="00A6277B">
        <w:rPr>
          <w:sz w:val="24"/>
          <w:szCs w:val="24"/>
        </w:rPr>
        <w:t>Maria, Madonna della strada,</w:t>
      </w:r>
      <w:r w:rsidRPr="00A6277B">
        <w:rPr>
          <w:sz w:val="24"/>
          <w:szCs w:val="24"/>
        </w:rPr>
        <w:br/>
        <w:t>hai camminato sui monti della Giudea,</w:t>
      </w:r>
      <w:r w:rsidRPr="00A6277B">
        <w:rPr>
          <w:sz w:val="24"/>
          <w:szCs w:val="24"/>
        </w:rPr>
        <w:br/>
        <w:t>portando, sollecita, Gesù e la sua gioia;</w:t>
      </w:r>
      <w:r w:rsidRPr="00A6277B">
        <w:rPr>
          <w:sz w:val="24"/>
          <w:szCs w:val="24"/>
        </w:rPr>
        <w:br/>
        <w:t>hai camminato da Nazareth a Betlemme</w:t>
      </w:r>
      <w:r w:rsidRPr="00A6277B">
        <w:rPr>
          <w:sz w:val="24"/>
          <w:szCs w:val="24"/>
        </w:rPr>
        <w:br/>
        <w:t xml:space="preserve">dove </w:t>
      </w:r>
      <w:r w:rsidR="00677CAF">
        <w:rPr>
          <w:sz w:val="24"/>
          <w:szCs w:val="24"/>
        </w:rPr>
        <w:t xml:space="preserve">è </w:t>
      </w:r>
      <w:r w:rsidRPr="00A6277B">
        <w:rPr>
          <w:sz w:val="24"/>
          <w:szCs w:val="24"/>
        </w:rPr>
        <w:t>nato il tuo bambino, il Signore nostro;</w:t>
      </w:r>
      <w:r w:rsidRPr="00A6277B">
        <w:rPr>
          <w:sz w:val="24"/>
          <w:szCs w:val="24"/>
        </w:rPr>
        <w:br/>
        <w:t>hai camminato sulle strade dell'esilio</w:t>
      </w:r>
      <w:r w:rsidRPr="00A6277B">
        <w:rPr>
          <w:sz w:val="24"/>
          <w:szCs w:val="24"/>
        </w:rPr>
        <w:br/>
        <w:t>per salvare il Figlio dell'Altissimo;</w:t>
      </w:r>
      <w:r w:rsidRPr="00A6277B">
        <w:rPr>
          <w:sz w:val="24"/>
          <w:szCs w:val="24"/>
        </w:rPr>
        <w:br/>
        <w:t>hai camminato sulla via del Calvario</w:t>
      </w:r>
      <w:r w:rsidRPr="00A6277B">
        <w:rPr>
          <w:sz w:val="24"/>
          <w:szCs w:val="24"/>
        </w:rPr>
        <w:br/>
        <w:t>per diventare nostra Madre.</w:t>
      </w:r>
      <w:r w:rsidRPr="00A6277B">
        <w:rPr>
          <w:sz w:val="24"/>
          <w:szCs w:val="24"/>
        </w:rPr>
        <w:br/>
        <w:t>Continua a camminare</w:t>
      </w:r>
      <w:r w:rsidRPr="00A6277B">
        <w:rPr>
          <w:sz w:val="24"/>
          <w:szCs w:val="24"/>
        </w:rPr>
        <w:br/>
        <w:t>accanto ai missionari del tuo Figlio</w:t>
      </w:r>
      <w:r w:rsidRPr="00A6277B">
        <w:rPr>
          <w:sz w:val="24"/>
          <w:szCs w:val="24"/>
        </w:rPr>
        <w:br/>
        <w:t>che sulle strade del mondo vogliono,</w:t>
      </w:r>
      <w:r w:rsidRPr="00A6277B">
        <w:rPr>
          <w:sz w:val="24"/>
          <w:szCs w:val="24"/>
        </w:rPr>
        <w:br/>
        <w:t>come te, Arca di Alleanza,</w:t>
      </w:r>
      <w:r w:rsidRPr="00A6277B">
        <w:rPr>
          <w:sz w:val="24"/>
          <w:szCs w:val="24"/>
        </w:rPr>
        <w:br/>
        <w:t>portare a tutte le genti Gesù,</w:t>
      </w:r>
      <w:r w:rsidRPr="00A6277B">
        <w:rPr>
          <w:sz w:val="24"/>
          <w:szCs w:val="24"/>
        </w:rPr>
        <w:br/>
        <w:t>il suo vangelo, la sua salvezza</w:t>
      </w:r>
      <w:r w:rsidR="00677CAF">
        <w:rPr>
          <w:sz w:val="24"/>
          <w:szCs w:val="24"/>
        </w:rPr>
        <w:t>.</w:t>
      </w:r>
    </w:p>
    <w:p w:rsidR="000F0F79" w:rsidRDefault="000F0F79" w:rsidP="000F0F79">
      <w:pPr>
        <w:pStyle w:val="ritagliotesto"/>
        <w:shd w:val="clear" w:color="auto" w:fill="FFFFFF"/>
        <w:spacing w:before="0" w:beforeAutospacing="0" w:after="0" w:afterAutospacing="0"/>
        <w:rPr>
          <w:color w:val="000000"/>
          <w:szCs w:val="23"/>
        </w:rPr>
      </w:pPr>
      <w:r w:rsidRPr="00075FAC">
        <w:rPr>
          <w:color w:val="000000"/>
          <w:szCs w:val="23"/>
        </w:rPr>
        <w:t xml:space="preserve"> </w:t>
      </w:r>
    </w:p>
    <w:p w:rsidR="00075FAC" w:rsidRPr="00A80A75" w:rsidRDefault="00075FAC"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4341F7" w:rsidRDefault="000D5B6D" w:rsidP="006E19C1">
      <w:pPr>
        <w:pStyle w:val="Contenutotabella"/>
        <w:jc w:val="both"/>
        <w:rPr>
          <w:rFonts w:cs="Times New Roman"/>
          <w:b/>
          <w:iCs/>
        </w:rPr>
      </w:pPr>
      <w:r w:rsidRPr="004341F7">
        <w:rPr>
          <w:rFonts w:cs="Times New Roman"/>
          <w:b/>
          <w:iCs/>
        </w:rPr>
        <w:t>Impegno</w:t>
      </w:r>
    </w:p>
    <w:p w:rsidR="00F37530" w:rsidRPr="004341F7" w:rsidRDefault="004341F7" w:rsidP="006E19C1">
      <w:pPr>
        <w:jc w:val="both"/>
        <w:rPr>
          <w:sz w:val="24"/>
          <w:szCs w:val="24"/>
        </w:rPr>
      </w:pPr>
      <w:r>
        <w:rPr>
          <w:sz w:val="24"/>
          <w:szCs w:val="24"/>
        </w:rPr>
        <w:t>UN PO’ DI FRETTA!</w:t>
      </w:r>
    </w:p>
    <w:p w:rsidR="00E0481D" w:rsidRPr="004341F7" w:rsidRDefault="007726C7" w:rsidP="006E19C1">
      <w:pPr>
        <w:jc w:val="both"/>
        <w:rPr>
          <w:sz w:val="24"/>
          <w:szCs w:val="24"/>
        </w:rPr>
      </w:pPr>
      <w:r w:rsidRPr="004341F7">
        <w:rPr>
          <w:sz w:val="24"/>
          <w:szCs w:val="24"/>
        </w:rPr>
        <w:t xml:space="preserve">Nel prossimo periodo </w:t>
      </w:r>
      <w:r w:rsidR="004341F7">
        <w:rPr>
          <w:sz w:val="24"/>
          <w:szCs w:val="24"/>
        </w:rPr>
        <w:t>dai priorità e un po’ di fretta ad un’azione che ti permette di mettere in pratica il Vangelo.</w:t>
      </w:r>
    </w:p>
    <w:p w:rsidR="00BC7A22" w:rsidRPr="00A6277B" w:rsidRDefault="00BC7A22" w:rsidP="006E19C1">
      <w:pPr>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7726C7" w:rsidRDefault="007726C7" w:rsidP="007726C7">
      <w:pPr>
        <w:rPr>
          <w:b/>
          <w:color w:val="FF0000"/>
          <w:sz w:val="28"/>
          <w:szCs w:val="24"/>
        </w:rPr>
      </w:pPr>
    </w:p>
    <w:p w:rsidR="00C314A5" w:rsidRPr="00A6277B" w:rsidRDefault="00C314A5" w:rsidP="007726C7">
      <w:pPr>
        <w:rPr>
          <w:b/>
          <w:color w:val="FF0000"/>
          <w:sz w:val="28"/>
          <w:szCs w:val="24"/>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szCs w:val="22"/>
        </w:rPr>
      </w:pPr>
    </w:p>
    <w:p w:rsidR="00C314A5" w:rsidRPr="00A6277B" w:rsidRDefault="00C314A5" w:rsidP="007726C7">
      <w:pPr>
        <w:pStyle w:val="NormaleWeb"/>
        <w:shd w:val="clear" w:color="auto" w:fill="FFFFFF"/>
        <w:spacing w:before="0" w:beforeAutospacing="0" w:after="0" w:afterAutospacing="0"/>
        <w:rPr>
          <w:bCs/>
          <w:i/>
          <w:iCs/>
          <w:color w:val="FF0000"/>
          <w:szCs w:val="22"/>
        </w:rPr>
      </w:pPr>
    </w:p>
    <w:p w:rsidR="004341F7" w:rsidRDefault="004341F7" w:rsidP="00C314A5">
      <w:pPr>
        <w:pStyle w:val="NormaleWeb"/>
        <w:shd w:val="clear" w:color="auto" w:fill="FFFFFF"/>
        <w:spacing w:before="0" w:beforeAutospacing="0" w:after="0" w:afterAutospacing="0"/>
        <w:jc w:val="both"/>
        <w:rPr>
          <w:color w:val="000000"/>
          <w:szCs w:val="22"/>
        </w:rPr>
      </w:pPr>
      <w:bookmarkStart w:id="16" w:name="44"/>
      <w:r w:rsidRPr="004341F7">
        <w:rPr>
          <w:b/>
          <w:color w:val="000000"/>
          <w:szCs w:val="22"/>
        </w:rPr>
        <w:t>44</w:t>
      </w:r>
      <w:bookmarkEnd w:id="16"/>
      <w:r w:rsidRPr="004341F7">
        <w:rPr>
          <w:b/>
          <w:color w:val="000000"/>
          <w:szCs w:val="22"/>
        </w:rPr>
        <w:t>.</w:t>
      </w:r>
      <w:r w:rsidRPr="004341F7">
        <w:rPr>
          <w:color w:val="000000"/>
          <w:szCs w:val="22"/>
        </w:rPr>
        <w:t xml:space="preserve"> «Sempre impressiona la forza del “sì” di Maria, giovane. La forza di quell’“avvenga per me” che disse all’angelo. È stata una cosa diversa da un’accettazione passiva o rassegnata. È stato qualcosa di diverso da un “sì” come a dire: “Bene, proviamo a vedere che succede”. Maria non conosceva questa espressione: vediamo cosa succede. Era decisa, ha capito di cosa si trattava e ha detto “sì”, senza giri di parole. È stato qualcosa di più, qualcosa di diverso.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Maria non ha comprato un’assicurazione sulla vita! Maria si è messa in gioco, e per questo è forte, per questo è una </w:t>
      </w:r>
      <w:proofErr w:type="spellStart"/>
      <w:r w:rsidRPr="004341F7">
        <w:rPr>
          <w:i/>
          <w:iCs/>
          <w:color w:val="000000"/>
          <w:szCs w:val="22"/>
        </w:rPr>
        <w:t>influencer</w:t>
      </w:r>
      <w:proofErr w:type="spellEnd"/>
      <w:r w:rsidRPr="004341F7">
        <w:rPr>
          <w:color w:val="000000"/>
          <w:szCs w:val="22"/>
        </w:rPr>
        <w:t>, è l’</w:t>
      </w:r>
      <w:proofErr w:type="spellStart"/>
      <w:r w:rsidRPr="004341F7">
        <w:rPr>
          <w:i/>
          <w:iCs/>
          <w:color w:val="000000"/>
          <w:szCs w:val="22"/>
        </w:rPr>
        <w:t>influencer</w:t>
      </w:r>
      <w:proofErr w:type="spellEnd"/>
      <w:r w:rsidRPr="004341F7">
        <w:rPr>
          <w:color w:val="000000"/>
          <w:szCs w:val="22"/>
        </w:rPr>
        <w:t> di Dio! Il “sì” e il desiderio di servire sono stati più forti dei dubbi e delle difficoltà».</w:t>
      </w:r>
    </w:p>
    <w:p w:rsidR="00C314A5" w:rsidRPr="004341F7" w:rsidRDefault="00C314A5" w:rsidP="00C314A5">
      <w:pPr>
        <w:pStyle w:val="NormaleWeb"/>
        <w:shd w:val="clear" w:color="auto" w:fill="FFFFFF"/>
        <w:spacing w:before="0" w:beforeAutospacing="0" w:after="0" w:afterAutospacing="0"/>
        <w:jc w:val="both"/>
        <w:rPr>
          <w:color w:val="000000"/>
          <w:szCs w:val="22"/>
        </w:rPr>
      </w:pPr>
    </w:p>
    <w:p w:rsidR="004341F7" w:rsidRPr="004341F7" w:rsidRDefault="004341F7" w:rsidP="004341F7">
      <w:pPr>
        <w:pStyle w:val="NormaleWeb"/>
        <w:shd w:val="clear" w:color="auto" w:fill="FFFFFF"/>
        <w:jc w:val="both"/>
        <w:rPr>
          <w:color w:val="000000"/>
          <w:szCs w:val="22"/>
        </w:rPr>
      </w:pPr>
      <w:bookmarkStart w:id="17" w:name="45"/>
      <w:r w:rsidRPr="004341F7">
        <w:rPr>
          <w:b/>
          <w:color w:val="000000"/>
          <w:szCs w:val="22"/>
        </w:rPr>
        <w:t>45</w:t>
      </w:r>
      <w:bookmarkEnd w:id="17"/>
      <w:r w:rsidRPr="004341F7">
        <w:rPr>
          <w:b/>
          <w:color w:val="000000"/>
          <w:szCs w:val="22"/>
        </w:rPr>
        <w:t>.</w:t>
      </w:r>
      <w:r w:rsidRPr="004341F7">
        <w:rPr>
          <w:color w:val="000000"/>
          <w:szCs w:val="22"/>
        </w:rPr>
        <w:t xml:space="preserve"> Senza cedere a evasioni o miraggi, «Ella seppe accompagnare il dolore di suo Figlio, […] sostenerlo con lo sguardo e proteggerlo con il cuore. Dolore che soffrì, ma che non la piegò. È stata la donna forte del “sì”, che sostiene e accompagna, protegge e abbraccia. Ella è la grande custode della speranza. [...] Da lei impariamo a dire “sì” alla pazienza testarda e alla creatività di quelli che non si perdono d’animo e ricominciano da capo».</w:t>
      </w:r>
    </w:p>
    <w:p w:rsidR="00BA3C92" w:rsidRPr="00BA3C92" w:rsidRDefault="00BA3C92" w:rsidP="004341F7">
      <w:pPr>
        <w:shd w:val="clear" w:color="auto" w:fill="FFFFFF"/>
        <w:jc w:val="both"/>
        <w:rPr>
          <w:sz w:val="24"/>
          <w:szCs w:val="24"/>
        </w:rPr>
      </w:pPr>
      <w:bookmarkStart w:id="18" w:name="_GoBack"/>
      <w:bookmarkEnd w:id="18"/>
    </w:p>
    <w:sectPr w:rsidR="00BA3C92" w:rsidRPr="00BA3C92" w:rsidSect="00BF1600">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866" w:rsidRDefault="000A1866" w:rsidP="00BF1600">
      <w:r>
        <w:separator/>
      </w:r>
    </w:p>
  </w:endnote>
  <w:endnote w:type="continuationSeparator" w:id="0">
    <w:p w:rsidR="000A1866" w:rsidRDefault="000A1866"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0A18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677CAF">
      <w:rPr>
        <w:rStyle w:val="Numeropagina"/>
        <w:noProof/>
      </w:rPr>
      <w:t>5</w:t>
    </w:r>
    <w:r>
      <w:rPr>
        <w:rStyle w:val="Numeropagina"/>
      </w:rPr>
      <w:fldChar w:fldCharType="end"/>
    </w:r>
  </w:p>
  <w:p w:rsidR="004671DE" w:rsidRDefault="000A18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866" w:rsidRDefault="000A1866" w:rsidP="00BF1600">
      <w:r>
        <w:separator/>
      </w:r>
    </w:p>
  </w:footnote>
  <w:footnote w:type="continuationSeparator" w:id="0">
    <w:p w:rsidR="000A1866" w:rsidRDefault="000A1866"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A1866"/>
    <w:rsid w:val="000B0921"/>
    <w:rsid w:val="000B2FD6"/>
    <w:rsid w:val="000C3EB5"/>
    <w:rsid w:val="000C7B45"/>
    <w:rsid w:val="000D0DDC"/>
    <w:rsid w:val="000D5B6D"/>
    <w:rsid w:val="000E306D"/>
    <w:rsid w:val="000F02C2"/>
    <w:rsid w:val="000F0F79"/>
    <w:rsid w:val="000F289D"/>
    <w:rsid w:val="000F4CC7"/>
    <w:rsid w:val="00103C12"/>
    <w:rsid w:val="00107A9C"/>
    <w:rsid w:val="00112D9A"/>
    <w:rsid w:val="0011553D"/>
    <w:rsid w:val="00123673"/>
    <w:rsid w:val="00123CF0"/>
    <w:rsid w:val="00150688"/>
    <w:rsid w:val="0017369F"/>
    <w:rsid w:val="001736D0"/>
    <w:rsid w:val="00183BB9"/>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D330A"/>
    <w:rsid w:val="002D4925"/>
    <w:rsid w:val="002E7748"/>
    <w:rsid w:val="002F61BE"/>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341F7"/>
    <w:rsid w:val="004614D6"/>
    <w:rsid w:val="00475F8E"/>
    <w:rsid w:val="00476A67"/>
    <w:rsid w:val="00486831"/>
    <w:rsid w:val="004915F9"/>
    <w:rsid w:val="00492688"/>
    <w:rsid w:val="00492EAE"/>
    <w:rsid w:val="004A5A7B"/>
    <w:rsid w:val="004A7F1D"/>
    <w:rsid w:val="004B54AD"/>
    <w:rsid w:val="004D3D26"/>
    <w:rsid w:val="004D510F"/>
    <w:rsid w:val="004E1126"/>
    <w:rsid w:val="004E26A3"/>
    <w:rsid w:val="004E5285"/>
    <w:rsid w:val="004F38FB"/>
    <w:rsid w:val="004F42AB"/>
    <w:rsid w:val="004F6B46"/>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05F88"/>
    <w:rsid w:val="00610D77"/>
    <w:rsid w:val="00614152"/>
    <w:rsid w:val="00615D05"/>
    <w:rsid w:val="006176D5"/>
    <w:rsid w:val="00617A7F"/>
    <w:rsid w:val="00633F4F"/>
    <w:rsid w:val="00634FB8"/>
    <w:rsid w:val="00637B14"/>
    <w:rsid w:val="00642560"/>
    <w:rsid w:val="00657832"/>
    <w:rsid w:val="006608D9"/>
    <w:rsid w:val="00673C6D"/>
    <w:rsid w:val="00673E79"/>
    <w:rsid w:val="00677CAF"/>
    <w:rsid w:val="00684895"/>
    <w:rsid w:val="0068545A"/>
    <w:rsid w:val="00696FFB"/>
    <w:rsid w:val="006A4088"/>
    <w:rsid w:val="006A58AD"/>
    <w:rsid w:val="006A5A6E"/>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D302E"/>
    <w:rsid w:val="008E2FAB"/>
    <w:rsid w:val="008F30BD"/>
    <w:rsid w:val="008F7A0E"/>
    <w:rsid w:val="00906541"/>
    <w:rsid w:val="009134F4"/>
    <w:rsid w:val="009335BC"/>
    <w:rsid w:val="00945FC7"/>
    <w:rsid w:val="00954B5E"/>
    <w:rsid w:val="00954F71"/>
    <w:rsid w:val="0096015A"/>
    <w:rsid w:val="009622BE"/>
    <w:rsid w:val="00966B8C"/>
    <w:rsid w:val="009731D2"/>
    <w:rsid w:val="00973923"/>
    <w:rsid w:val="00977BA2"/>
    <w:rsid w:val="00980247"/>
    <w:rsid w:val="00980C28"/>
    <w:rsid w:val="009838D7"/>
    <w:rsid w:val="0098730C"/>
    <w:rsid w:val="00992427"/>
    <w:rsid w:val="0099463F"/>
    <w:rsid w:val="009A11DE"/>
    <w:rsid w:val="009A66AC"/>
    <w:rsid w:val="009C0202"/>
    <w:rsid w:val="009C091F"/>
    <w:rsid w:val="009C0940"/>
    <w:rsid w:val="009C3BE8"/>
    <w:rsid w:val="009F36F6"/>
    <w:rsid w:val="009F4377"/>
    <w:rsid w:val="00A04BFE"/>
    <w:rsid w:val="00A20D8A"/>
    <w:rsid w:val="00A26F50"/>
    <w:rsid w:val="00A276EB"/>
    <w:rsid w:val="00A30B03"/>
    <w:rsid w:val="00A314D7"/>
    <w:rsid w:val="00A375C9"/>
    <w:rsid w:val="00A404B9"/>
    <w:rsid w:val="00A42F07"/>
    <w:rsid w:val="00A51071"/>
    <w:rsid w:val="00A526DD"/>
    <w:rsid w:val="00A55E29"/>
    <w:rsid w:val="00A57CF0"/>
    <w:rsid w:val="00A6277B"/>
    <w:rsid w:val="00A70DBB"/>
    <w:rsid w:val="00A77953"/>
    <w:rsid w:val="00A80A75"/>
    <w:rsid w:val="00A9175B"/>
    <w:rsid w:val="00A930B3"/>
    <w:rsid w:val="00A957B1"/>
    <w:rsid w:val="00A95A98"/>
    <w:rsid w:val="00AB01EF"/>
    <w:rsid w:val="00AB27F7"/>
    <w:rsid w:val="00AD712F"/>
    <w:rsid w:val="00AD7211"/>
    <w:rsid w:val="00AD7564"/>
    <w:rsid w:val="00AE0FB3"/>
    <w:rsid w:val="00AE5F06"/>
    <w:rsid w:val="00AF0E99"/>
    <w:rsid w:val="00AF1113"/>
    <w:rsid w:val="00AF19F6"/>
    <w:rsid w:val="00AF4B4A"/>
    <w:rsid w:val="00B0332B"/>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84FA3"/>
    <w:rsid w:val="00BA0742"/>
    <w:rsid w:val="00BA23AB"/>
    <w:rsid w:val="00BA3C92"/>
    <w:rsid w:val="00BA7E1F"/>
    <w:rsid w:val="00BB0A6E"/>
    <w:rsid w:val="00BB57DF"/>
    <w:rsid w:val="00BC2B75"/>
    <w:rsid w:val="00BC7A22"/>
    <w:rsid w:val="00BD6596"/>
    <w:rsid w:val="00BD7502"/>
    <w:rsid w:val="00BD7921"/>
    <w:rsid w:val="00BE14C6"/>
    <w:rsid w:val="00BE6F97"/>
    <w:rsid w:val="00BE73C7"/>
    <w:rsid w:val="00BF1600"/>
    <w:rsid w:val="00C052EB"/>
    <w:rsid w:val="00C12E12"/>
    <w:rsid w:val="00C13366"/>
    <w:rsid w:val="00C31498"/>
    <w:rsid w:val="00C314A5"/>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1F7E"/>
    <w:rsid w:val="00DB34E7"/>
    <w:rsid w:val="00DC3750"/>
    <w:rsid w:val="00DC7918"/>
    <w:rsid w:val="00DD07BC"/>
    <w:rsid w:val="00DD2F81"/>
    <w:rsid w:val="00DD577D"/>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5490"/>
    <w:rsid w:val="00F978EC"/>
    <w:rsid w:val="00FA4929"/>
    <w:rsid w:val="00FA5900"/>
    <w:rsid w:val="00FA6443"/>
    <w:rsid w:val="00FB6462"/>
    <w:rsid w:val="00FC18A9"/>
    <w:rsid w:val="00FC3E60"/>
    <w:rsid w:val="00FD56D6"/>
    <w:rsid w:val="00FD7D5F"/>
    <w:rsid w:val="00FE17AE"/>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492F"/>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C31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meNQW1pY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3C5E-36AF-4924-978F-B19CCEA9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11</cp:revision>
  <cp:lastPrinted>2017-07-10T14:54:00Z</cp:lastPrinted>
  <dcterms:created xsi:type="dcterms:W3CDTF">2019-07-12T15:28:00Z</dcterms:created>
  <dcterms:modified xsi:type="dcterms:W3CDTF">2019-08-19T13:36:00Z</dcterms:modified>
</cp:coreProperties>
</file>