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B3567" w14:textId="77777777" w:rsidR="0022355D" w:rsidRPr="00AF0F64" w:rsidRDefault="0022355D" w:rsidP="0022355D">
      <w:pPr>
        <w:spacing w:after="0" w:line="240" w:lineRule="auto"/>
        <w:jc w:val="center"/>
        <w:rPr>
          <w:rFonts w:ascii="Book Antiqua" w:hAnsi="Book Antiqua"/>
          <w:i/>
          <w:color w:val="000000" w:themeColor="text1"/>
          <w:sz w:val="32"/>
          <w:szCs w:val="27"/>
        </w:rPr>
      </w:pPr>
    </w:p>
    <w:p w14:paraId="309FD778" w14:textId="5C563E90" w:rsidR="00703F43" w:rsidRPr="00AF0F64" w:rsidRDefault="00703F43" w:rsidP="0022355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center"/>
        <w:rPr>
          <w:rFonts w:ascii="Book Antiqua" w:hAnsi="Book Antiqua"/>
          <w:i/>
          <w:color w:val="000000" w:themeColor="text1"/>
          <w:sz w:val="32"/>
          <w:szCs w:val="27"/>
        </w:rPr>
      </w:pPr>
      <w:r w:rsidRPr="00AF0F64">
        <w:rPr>
          <w:rFonts w:ascii="Book Antiqua" w:hAnsi="Book Antiqua"/>
          <w:i/>
          <w:color w:val="000000" w:themeColor="text1"/>
          <w:sz w:val="32"/>
          <w:szCs w:val="27"/>
        </w:rPr>
        <w:t>Scheda catechistica</w:t>
      </w:r>
      <w:r w:rsidR="00EB6C79" w:rsidRPr="00AF0F64">
        <w:rPr>
          <w:rFonts w:ascii="Book Antiqua" w:hAnsi="Book Antiqua"/>
          <w:i/>
          <w:color w:val="000000" w:themeColor="text1"/>
          <w:sz w:val="32"/>
          <w:szCs w:val="27"/>
        </w:rPr>
        <w:t xml:space="preserve"> 3a</w:t>
      </w:r>
    </w:p>
    <w:p w14:paraId="7F19D262" w14:textId="77777777" w:rsidR="00703F43" w:rsidRPr="00AF0F64" w:rsidRDefault="00703F43" w:rsidP="0022355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center"/>
        <w:rPr>
          <w:rFonts w:ascii="Book Antiqua" w:hAnsi="Book Antiqua"/>
          <w:b/>
          <w:color w:val="000000" w:themeColor="text1"/>
          <w:sz w:val="27"/>
          <w:szCs w:val="27"/>
        </w:rPr>
      </w:pPr>
    </w:p>
    <w:p w14:paraId="1CA8F7DC" w14:textId="77777777" w:rsidR="00B016D8" w:rsidRPr="00AF0F64" w:rsidRDefault="00B016D8" w:rsidP="0022355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center"/>
        <w:rPr>
          <w:rFonts w:ascii="Book Antiqua" w:hAnsi="Book Antiqua"/>
          <w:b/>
          <w:color w:val="000000" w:themeColor="text1"/>
          <w:sz w:val="44"/>
          <w:szCs w:val="27"/>
        </w:rPr>
      </w:pPr>
      <w:r w:rsidRPr="00AF0F64">
        <w:rPr>
          <w:rFonts w:ascii="Book Antiqua" w:hAnsi="Book Antiqua"/>
          <w:b/>
          <w:color w:val="000000" w:themeColor="text1"/>
          <w:sz w:val="44"/>
          <w:szCs w:val="27"/>
        </w:rPr>
        <w:t xml:space="preserve">Ho bisogno di un favore da te: </w:t>
      </w:r>
    </w:p>
    <w:p w14:paraId="193968F3" w14:textId="77777777" w:rsidR="00703F43" w:rsidRPr="00AF0F64" w:rsidRDefault="00B016D8" w:rsidP="0022355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center"/>
        <w:rPr>
          <w:rFonts w:ascii="Book Antiqua" w:hAnsi="Book Antiqua"/>
          <w:b/>
          <w:color w:val="000000" w:themeColor="text1"/>
          <w:sz w:val="44"/>
          <w:szCs w:val="27"/>
        </w:rPr>
      </w:pPr>
      <w:r w:rsidRPr="00AF0F64">
        <w:rPr>
          <w:rFonts w:ascii="Book Antiqua" w:hAnsi="Book Antiqua"/>
          <w:b/>
          <w:color w:val="000000" w:themeColor="text1"/>
          <w:sz w:val="44"/>
          <w:szCs w:val="27"/>
        </w:rPr>
        <w:t>voglio perdonarti!</w:t>
      </w:r>
    </w:p>
    <w:p w14:paraId="2105E72C" w14:textId="77777777" w:rsidR="00BA7948" w:rsidRPr="00AF0F64" w:rsidRDefault="00BA7948" w:rsidP="0022355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center"/>
        <w:rPr>
          <w:rFonts w:ascii="Book Antiqua" w:hAnsi="Book Antiqua"/>
          <w:i/>
          <w:color w:val="000000" w:themeColor="text1"/>
          <w:sz w:val="27"/>
          <w:szCs w:val="27"/>
        </w:rPr>
      </w:pPr>
    </w:p>
    <w:p w14:paraId="4A7BE454" w14:textId="77777777" w:rsidR="00B63A40" w:rsidRPr="00AF0F64" w:rsidRDefault="00B63A40" w:rsidP="0022355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center"/>
        <w:rPr>
          <w:rFonts w:ascii="Book Antiqua" w:hAnsi="Book Antiqua"/>
          <w:i/>
          <w:color w:val="000000" w:themeColor="text1"/>
          <w:sz w:val="27"/>
          <w:szCs w:val="27"/>
        </w:rPr>
      </w:pPr>
      <w:r w:rsidRPr="00AF0F64">
        <w:rPr>
          <w:rFonts w:ascii="Book Antiqua" w:hAnsi="Book Antiqua"/>
          <w:i/>
          <w:color w:val="000000" w:themeColor="text1"/>
          <w:sz w:val="27"/>
          <w:szCs w:val="27"/>
        </w:rPr>
        <w:t>Periodo: bambini da sei a otto anni</w:t>
      </w:r>
    </w:p>
    <w:p w14:paraId="4A80927C" w14:textId="77777777" w:rsidR="00703F43" w:rsidRPr="00AF0F64" w:rsidRDefault="00703F43" w:rsidP="00EA38FF">
      <w:pPr>
        <w:spacing w:after="0" w:line="240" w:lineRule="auto"/>
        <w:jc w:val="both"/>
        <w:rPr>
          <w:rFonts w:ascii="Book Antiqua" w:hAnsi="Book Antiqua"/>
          <w:color w:val="000000" w:themeColor="text1"/>
          <w:sz w:val="30"/>
          <w:szCs w:val="30"/>
        </w:rPr>
      </w:pPr>
    </w:p>
    <w:p w14:paraId="7B9B8C40" w14:textId="470E7AE5" w:rsidR="006D6C50" w:rsidRPr="00AF0F64" w:rsidRDefault="006D6C50"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Antipatie, dispetti, litigi e prepotenze sono frequenti </w:t>
      </w:r>
      <w:r w:rsidR="00727DDF" w:rsidRPr="00AF0F64">
        <w:rPr>
          <w:rFonts w:ascii="Book Antiqua" w:hAnsi="Book Antiqua"/>
          <w:color w:val="000000" w:themeColor="text1"/>
          <w:sz w:val="30"/>
          <w:szCs w:val="30"/>
        </w:rPr>
        <w:t>tra i</w:t>
      </w:r>
      <w:r w:rsidRPr="00AF0F64">
        <w:rPr>
          <w:rFonts w:ascii="Book Antiqua" w:hAnsi="Book Antiqua"/>
          <w:color w:val="000000" w:themeColor="text1"/>
          <w:sz w:val="30"/>
          <w:szCs w:val="30"/>
        </w:rPr>
        <w:t xml:space="preserve"> bambini e spesso sono espressioni spontanee e immediat</w:t>
      </w:r>
      <w:r w:rsidR="00435ADF" w:rsidRPr="00AF0F64">
        <w:rPr>
          <w:rFonts w:ascii="Book Antiqua" w:hAnsi="Book Antiqua"/>
          <w:color w:val="000000" w:themeColor="text1"/>
          <w:sz w:val="30"/>
          <w:szCs w:val="30"/>
        </w:rPr>
        <w:t>e del loro modo di relazionarsi. Vi è in loro una impulsi</w:t>
      </w:r>
      <w:r w:rsidR="00D33D3E" w:rsidRPr="00AF0F64">
        <w:rPr>
          <w:rFonts w:ascii="Book Antiqua" w:hAnsi="Book Antiqua"/>
          <w:color w:val="000000" w:themeColor="text1"/>
          <w:sz w:val="30"/>
          <w:szCs w:val="30"/>
        </w:rPr>
        <w:t>vità e una naturalezza puerili</w:t>
      </w:r>
      <w:r w:rsidR="00435ADF" w:rsidRPr="00AF0F64">
        <w:rPr>
          <w:rFonts w:ascii="Book Antiqua" w:hAnsi="Book Antiqua"/>
          <w:color w:val="000000" w:themeColor="text1"/>
          <w:sz w:val="30"/>
          <w:szCs w:val="30"/>
        </w:rPr>
        <w:t xml:space="preserve"> che </w:t>
      </w:r>
      <w:r w:rsidRPr="00AF0F64">
        <w:rPr>
          <w:rFonts w:ascii="Book Antiqua" w:hAnsi="Book Antiqua"/>
          <w:color w:val="000000" w:themeColor="text1"/>
          <w:sz w:val="30"/>
          <w:szCs w:val="30"/>
        </w:rPr>
        <w:t xml:space="preserve">li rendono più aggressivi, meno misurati e </w:t>
      </w:r>
      <w:r w:rsidR="0074550D" w:rsidRPr="00AF0F64">
        <w:rPr>
          <w:rFonts w:ascii="Book Antiqua" w:hAnsi="Book Antiqua"/>
          <w:color w:val="000000" w:themeColor="text1"/>
          <w:sz w:val="30"/>
          <w:szCs w:val="30"/>
        </w:rPr>
        <w:t xml:space="preserve">meno </w:t>
      </w:r>
      <w:r w:rsidRPr="00AF0F64">
        <w:rPr>
          <w:rFonts w:ascii="Book Antiqua" w:hAnsi="Book Antiqua"/>
          <w:color w:val="000000" w:themeColor="text1"/>
          <w:sz w:val="30"/>
          <w:szCs w:val="30"/>
        </w:rPr>
        <w:t>accondiscendenti nel loro modo di essere e di fare</w:t>
      </w:r>
      <w:r w:rsidR="00435ADF" w:rsidRPr="00AF0F64">
        <w:rPr>
          <w:rFonts w:ascii="Book Antiqua" w:hAnsi="Book Antiqua"/>
          <w:color w:val="000000" w:themeColor="text1"/>
          <w:sz w:val="30"/>
          <w:szCs w:val="30"/>
        </w:rPr>
        <w:t xml:space="preserve"> Q</w:t>
      </w:r>
      <w:r w:rsidRPr="00AF0F64">
        <w:rPr>
          <w:rFonts w:ascii="Book Antiqua" w:hAnsi="Book Antiqua"/>
          <w:color w:val="000000" w:themeColor="text1"/>
          <w:sz w:val="30"/>
          <w:szCs w:val="30"/>
        </w:rPr>
        <w:t>uesto non è tanto imputabile a una diretta e consapevole intenzionalità ma è attribuibile soprattutto a una i</w:t>
      </w:r>
      <w:r w:rsidR="00435ADF" w:rsidRPr="00AF0F64">
        <w:rPr>
          <w:rFonts w:ascii="Book Antiqua" w:hAnsi="Book Antiqua"/>
          <w:color w:val="000000" w:themeColor="text1"/>
          <w:sz w:val="30"/>
          <w:szCs w:val="30"/>
        </w:rPr>
        <w:t>stintività e reattività</w:t>
      </w:r>
      <w:r w:rsidRPr="00AF0F64">
        <w:rPr>
          <w:rFonts w:ascii="Book Antiqua" w:hAnsi="Book Antiqua"/>
          <w:color w:val="000000" w:themeColor="text1"/>
          <w:sz w:val="30"/>
          <w:szCs w:val="30"/>
        </w:rPr>
        <w:t xml:space="preserve"> infantili.</w:t>
      </w:r>
    </w:p>
    <w:p w14:paraId="0C3083B0" w14:textId="6CA613A3" w:rsidR="00A43E0F" w:rsidRPr="00AF0F64" w:rsidRDefault="00435ADF"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In situazioni familiari sofferte</w:t>
      </w:r>
      <w:r w:rsidR="0074550D" w:rsidRPr="00AF0F64">
        <w:rPr>
          <w:rFonts w:ascii="Book Antiqua" w:hAnsi="Book Antiqua"/>
          <w:color w:val="000000" w:themeColor="text1"/>
          <w:sz w:val="30"/>
          <w:szCs w:val="30"/>
        </w:rPr>
        <w:t>, cariche di tensioni e rivendicazioni</w:t>
      </w:r>
      <w:r w:rsidRPr="00AF0F64">
        <w:rPr>
          <w:rFonts w:ascii="Book Antiqua" w:hAnsi="Book Antiqua"/>
          <w:color w:val="000000" w:themeColor="text1"/>
          <w:sz w:val="30"/>
          <w:szCs w:val="30"/>
        </w:rPr>
        <w:t>, a</w:t>
      </w:r>
      <w:r w:rsidR="0074550D" w:rsidRPr="00AF0F64">
        <w:rPr>
          <w:rFonts w:ascii="Book Antiqua" w:hAnsi="Book Antiqua"/>
          <w:color w:val="000000" w:themeColor="text1"/>
          <w:sz w:val="30"/>
          <w:szCs w:val="30"/>
        </w:rPr>
        <w:t>lla</w:t>
      </w:r>
      <w:r w:rsidR="00A43E0F" w:rsidRPr="00AF0F64">
        <w:rPr>
          <w:rFonts w:ascii="Book Antiqua" w:hAnsi="Book Antiqua"/>
          <w:color w:val="000000" w:themeColor="text1"/>
          <w:sz w:val="30"/>
          <w:szCs w:val="30"/>
        </w:rPr>
        <w:t xml:space="preserve"> </w:t>
      </w:r>
      <w:r w:rsidR="0074550D" w:rsidRPr="00AF0F64">
        <w:rPr>
          <w:rFonts w:ascii="Book Antiqua" w:hAnsi="Book Antiqua"/>
          <w:color w:val="000000" w:themeColor="text1"/>
          <w:sz w:val="30"/>
          <w:szCs w:val="30"/>
        </w:rPr>
        <w:t xml:space="preserve">vivace </w:t>
      </w:r>
      <w:r w:rsidR="00A43E0F" w:rsidRPr="00AF0F64">
        <w:rPr>
          <w:rFonts w:ascii="Book Antiqua" w:hAnsi="Book Antiqua"/>
          <w:color w:val="000000" w:themeColor="text1"/>
          <w:sz w:val="30"/>
          <w:szCs w:val="30"/>
        </w:rPr>
        <w:t>impulsività infantile si aggiunge anche una assimilazione inconsapevole</w:t>
      </w:r>
      <w:r w:rsidR="0074550D" w:rsidRPr="00AF0F64">
        <w:rPr>
          <w:rFonts w:ascii="Book Antiqua" w:hAnsi="Book Antiqua"/>
          <w:color w:val="000000" w:themeColor="text1"/>
          <w:sz w:val="30"/>
          <w:szCs w:val="30"/>
        </w:rPr>
        <w:t xml:space="preserve"> (mimetica)</w:t>
      </w:r>
      <w:r w:rsidR="00A43E0F" w:rsidRPr="00AF0F64">
        <w:rPr>
          <w:rFonts w:ascii="Book Antiqua" w:hAnsi="Book Antiqua"/>
          <w:color w:val="000000" w:themeColor="text1"/>
          <w:sz w:val="30"/>
          <w:szCs w:val="30"/>
        </w:rPr>
        <w:t xml:space="preserve"> di atteggiamenti conflittuali: il bambino non si spiega le ragioni degli attriti, non capisce che cosa si debbano perdo</w:t>
      </w:r>
      <w:r w:rsidR="0074550D" w:rsidRPr="00AF0F64">
        <w:rPr>
          <w:rFonts w:ascii="Book Antiqua" w:hAnsi="Book Antiqua"/>
          <w:color w:val="000000" w:themeColor="text1"/>
          <w:sz w:val="30"/>
          <w:szCs w:val="30"/>
        </w:rPr>
        <w:t>nare i suoi genitori e non si</w:t>
      </w:r>
      <w:r w:rsidR="00A43E0F" w:rsidRPr="00AF0F64">
        <w:rPr>
          <w:rFonts w:ascii="Book Antiqua" w:hAnsi="Book Antiqua"/>
          <w:color w:val="000000" w:themeColor="text1"/>
          <w:sz w:val="30"/>
          <w:szCs w:val="30"/>
        </w:rPr>
        <w:t xml:space="preserve"> fa una rag</w:t>
      </w:r>
      <w:r w:rsidR="0074550D" w:rsidRPr="00AF0F64">
        <w:rPr>
          <w:rFonts w:ascii="Book Antiqua" w:hAnsi="Book Antiqua"/>
          <w:color w:val="000000" w:themeColor="text1"/>
          <w:sz w:val="30"/>
          <w:szCs w:val="30"/>
        </w:rPr>
        <w:t>ione del perché non si riconcilino</w:t>
      </w:r>
      <w:r w:rsidR="00A43E0F" w:rsidRPr="00AF0F64">
        <w:rPr>
          <w:rFonts w:ascii="Book Antiqua" w:hAnsi="Book Antiqua"/>
          <w:color w:val="000000" w:themeColor="text1"/>
          <w:sz w:val="30"/>
          <w:szCs w:val="30"/>
        </w:rPr>
        <w:t xml:space="preserve">. </w:t>
      </w:r>
      <w:r w:rsidR="00093D55" w:rsidRPr="00AF0F64">
        <w:rPr>
          <w:rFonts w:ascii="Book Antiqua" w:hAnsi="Book Antiqua"/>
          <w:color w:val="000000" w:themeColor="text1"/>
          <w:sz w:val="30"/>
          <w:szCs w:val="30"/>
        </w:rPr>
        <w:t>Tuttavia i</w:t>
      </w:r>
      <w:r w:rsidR="00A43E0F" w:rsidRPr="00AF0F64">
        <w:rPr>
          <w:rFonts w:ascii="Book Antiqua" w:hAnsi="Book Antiqua"/>
          <w:color w:val="000000" w:themeColor="text1"/>
          <w:sz w:val="30"/>
          <w:szCs w:val="30"/>
        </w:rPr>
        <w:t xml:space="preserve">n modo spontaneo egli si carica di </w:t>
      </w:r>
      <w:r w:rsidR="00093D55" w:rsidRPr="00AF0F64">
        <w:rPr>
          <w:rFonts w:ascii="Book Antiqua" w:hAnsi="Book Antiqua"/>
          <w:color w:val="000000" w:themeColor="text1"/>
          <w:sz w:val="30"/>
          <w:szCs w:val="30"/>
        </w:rPr>
        <w:t xml:space="preserve">una </w:t>
      </w:r>
      <w:r w:rsidR="00A43E0F" w:rsidRPr="00AF0F64">
        <w:rPr>
          <w:rFonts w:ascii="Book Antiqua" w:hAnsi="Book Antiqua"/>
          <w:color w:val="000000" w:themeColor="text1"/>
          <w:sz w:val="30"/>
          <w:szCs w:val="30"/>
        </w:rPr>
        <w:t>tensione</w:t>
      </w:r>
      <w:r w:rsidR="00093D55" w:rsidRPr="00AF0F64">
        <w:rPr>
          <w:rFonts w:ascii="Book Antiqua" w:hAnsi="Book Antiqua"/>
          <w:color w:val="000000" w:themeColor="text1"/>
          <w:sz w:val="30"/>
          <w:szCs w:val="30"/>
        </w:rPr>
        <w:t xml:space="preserve"> e irrequietezza interiori</w:t>
      </w:r>
      <w:r w:rsidR="00A43E0F" w:rsidRPr="00AF0F64">
        <w:rPr>
          <w:rFonts w:ascii="Book Antiqua" w:hAnsi="Book Antiqua"/>
          <w:color w:val="000000" w:themeColor="text1"/>
          <w:sz w:val="30"/>
          <w:szCs w:val="30"/>
        </w:rPr>
        <w:t xml:space="preserve"> che aumenta</w:t>
      </w:r>
      <w:r w:rsidR="00093D55" w:rsidRPr="00AF0F64">
        <w:rPr>
          <w:rFonts w:ascii="Book Antiqua" w:hAnsi="Book Antiqua"/>
          <w:color w:val="000000" w:themeColor="text1"/>
          <w:sz w:val="30"/>
          <w:szCs w:val="30"/>
        </w:rPr>
        <w:t>no</w:t>
      </w:r>
      <w:r w:rsidR="00A43E0F" w:rsidRPr="00AF0F64">
        <w:rPr>
          <w:rFonts w:ascii="Book Antiqua" w:hAnsi="Book Antiqua"/>
          <w:color w:val="000000" w:themeColor="text1"/>
          <w:sz w:val="30"/>
          <w:szCs w:val="30"/>
        </w:rPr>
        <w:t xml:space="preserve"> </w:t>
      </w:r>
      <w:r w:rsidR="00C17198" w:rsidRPr="00AF0F64">
        <w:rPr>
          <w:rFonts w:ascii="Book Antiqua" w:hAnsi="Book Antiqua"/>
          <w:color w:val="000000" w:themeColor="text1"/>
          <w:sz w:val="30"/>
          <w:szCs w:val="30"/>
        </w:rPr>
        <w:t>a misura del bisogno</w:t>
      </w:r>
      <w:r w:rsidR="0074550D" w:rsidRPr="00AF0F64">
        <w:rPr>
          <w:rFonts w:ascii="Book Antiqua" w:hAnsi="Book Antiqua"/>
          <w:color w:val="000000" w:themeColor="text1"/>
          <w:sz w:val="30"/>
          <w:szCs w:val="30"/>
        </w:rPr>
        <w:t xml:space="preserve"> di</w:t>
      </w:r>
      <w:r w:rsidR="00A43E0F" w:rsidRPr="00AF0F64">
        <w:rPr>
          <w:rFonts w:ascii="Book Antiqua" w:hAnsi="Book Antiqua"/>
          <w:color w:val="000000" w:themeColor="text1"/>
          <w:sz w:val="30"/>
          <w:szCs w:val="30"/>
        </w:rPr>
        <w:t xml:space="preserve"> un ambiente sereno e</w:t>
      </w:r>
      <w:r w:rsidR="0074550D" w:rsidRPr="00AF0F64">
        <w:rPr>
          <w:rFonts w:ascii="Book Antiqua" w:hAnsi="Book Antiqua"/>
          <w:color w:val="000000" w:themeColor="text1"/>
          <w:sz w:val="30"/>
          <w:szCs w:val="30"/>
        </w:rPr>
        <w:t xml:space="preserve"> </w:t>
      </w:r>
      <w:r w:rsidR="00A43E0F" w:rsidRPr="00AF0F64">
        <w:rPr>
          <w:rFonts w:ascii="Book Antiqua" w:hAnsi="Book Antiqua"/>
          <w:color w:val="000000" w:themeColor="text1"/>
          <w:sz w:val="30"/>
          <w:szCs w:val="30"/>
        </w:rPr>
        <w:t>pacificato.</w:t>
      </w:r>
    </w:p>
    <w:p w14:paraId="454D0B74" w14:textId="058FF475" w:rsidR="0074550D" w:rsidRPr="00AF0F64" w:rsidRDefault="0074550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In modo altrettanto immediato e irriflesso egli può </w:t>
      </w:r>
      <w:r w:rsidR="003726AA" w:rsidRPr="00AF0F64">
        <w:rPr>
          <w:rFonts w:ascii="Book Antiqua" w:hAnsi="Book Antiqua"/>
          <w:color w:val="000000" w:themeColor="text1"/>
          <w:sz w:val="30"/>
          <w:szCs w:val="30"/>
        </w:rPr>
        <w:t xml:space="preserve">porre segnali e </w:t>
      </w:r>
      <w:r w:rsidRPr="00AF0F64">
        <w:rPr>
          <w:rFonts w:ascii="Book Antiqua" w:hAnsi="Book Antiqua"/>
          <w:color w:val="000000" w:themeColor="text1"/>
          <w:sz w:val="30"/>
          <w:szCs w:val="30"/>
        </w:rPr>
        <w:t>cercare occasioni per riunire i genitori,</w:t>
      </w:r>
      <w:r w:rsidR="003726AA" w:rsidRPr="00AF0F64">
        <w:rPr>
          <w:rFonts w:ascii="Book Antiqua" w:hAnsi="Book Antiqua"/>
          <w:color w:val="000000" w:themeColor="text1"/>
          <w:sz w:val="30"/>
          <w:szCs w:val="30"/>
        </w:rPr>
        <w:t xml:space="preserve"> tutto</w:t>
      </w:r>
      <w:r w:rsidRPr="00AF0F64">
        <w:rPr>
          <w:rFonts w:ascii="Book Antiqua" w:hAnsi="Book Antiqua"/>
          <w:color w:val="000000" w:themeColor="text1"/>
          <w:sz w:val="30"/>
          <w:szCs w:val="30"/>
        </w:rPr>
        <w:t xml:space="preserve"> </w:t>
      </w:r>
      <w:r w:rsidR="001C212F" w:rsidRPr="00AF0F64">
        <w:rPr>
          <w:rFonts w:ascii="Book Antiqua" w:hAnsi="Book Antiqua"/>
          <w:color w:val="000000" w:themeColor="text1"/>
          <w:sz w:val="30"/>
          <w:szCs w:val="30"/>
        </w:rPr>
        <w:t>in una ma</w:t>
      </w:r>
      <w:r w:rsidR="008C0DAD" w:rsidRPr="00AF0F64">
        <w:rPr>
          <w:rFonts w:ascii="Book Antiqua" w:hAnsi="Book Antiqua"/>
          <w:color w:val="000000" w:themeColor="text1"/>
          <w:sz w:val="30"/>
          <w:szCs w:val="30"/>
        </w:rPr>
        <w:t>niera spontanea, con atteggiamenti semplici e ingenui oppure problematici e indisciplinati.</w:t>
      </w:r>
    </w:p>
    <w:p w14:paraId="19606D76" w14:textId="042D7F82" w:rsidR="006D6C50" w:rsidRPr="00AF0F64" w:rsidRDefault="0074550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È</w:t>
      </w:r>
      <w:r w:rsidR="006D6C50" w:rsidRPr="00AF0F64">
        <w:rPr>
          <w:rFonts w:ascii="Book Antiqua" w:hAnsi="Book Antiqua"/>
          <w:color w:val="000000" w:themeColor="text1"/>
          <w:sz w:val="30"/>
          <w:szCs w:val="30"/>
        </w:rPr>
        <w:t xml:space="preserve"> </w:t>
      </w:r>
      <w:r w:rsidRPr="00AF0F64">
        <w:rPr>
          <w:rFonts w:ascii="Book Antiqua" w:hAnsi="Book Antiqua"/>
          <w:color w:val="000000" w:themeColor="text1"/>
          <w:sz w:val="30"/>
          <w:szCs w:val="30"/>
        </w:rPr>
        <w:t xml:space="preserve">quindi </w:t>
      </w:r>
      <w:r w:rsidR="006D6C50" w:rsidRPr="00AF0F64">
        <w:rPr>
          <w:rFonts w:ascii="Book Antiqua" w:hAnsi="Book Antiqua"/>
          <w:color w:val="000000" w:themeColor="text1"/>
          <w:sz w:val="30"/>
          <w:szCs w:val="30"/>
        </w:rPr>
        <w:t>soprattutto a livello empatico che in questa fase si può comunicare e costruire</w:t>
      </w:r>
      <w:r w:rsidR="00750C4A" w:rsidRPr="00AF0F64">
        <w:rPr>
          <w:rFonts w:ascii="Book Antiqua" w:hAnsi="Book Antiqua"/>
          <w:color w:val="000000" w:themeColor="text1"/>
          <w:sz w:val="30"/>
          <w:szCs w:val="30"/>
        </w:rPr>
        <w:t xml:space="preserve"> delle relazioni.</w:t>
      </w:r>
      <w:r w:rsidR="009F1838" w:rsidRPr="00AF0F64">
        <w:rPr>
          <w:rFonts w:ascii="Book Antiqua" w:hAnsi="Book Antiqua"/>
          <w:color w:val="000000" w:themeColor="text1"/>
          <w:sz w:val="30"/>
          <w:szCs w:val="30"/>
        </w:rPr>
        <w:t xml:space="preserve"> Un accogliente e convinto</w:t>
      </w:r>
      <w:r w:rsidR="00727DDF" w:rsidRPr="00AF0F64">
        <w:rPr>
          <w:rFonts w:ascii="Book Antiqua" w:hAnsi="Book Antiqua"/>
          <w:color w:val="000000" w:themeColor="text1"/>
          <w:sz w:val="30"/>
          <w:szCs w:val="30"/>
        </w:rPr>
        <w:t xml:space="preserve"> clima di genitorialità diffusa</w:t>
      </w:r>
      <w:r w:rsidR="009F1838" w:rsidRPr="00AF0F64">
        <w:rPr>
          <w:rFonts w:ascii="Book Antiqua" w:hAnsi="Book Antiqua"/>
          <w:color w:val="000000" w:themeColor="text1"/>
          <w:sz w:val="30"/>
          <w:szCs w:val="30"/>
        </w:rPr>
        <w:t xml:space="preserve"> consente di attutire e </w:t>
      </w:r>
      <w:r w:rsidR="00567E1D" w:rsidRPr="00AF0F64">
        <w:rPr>
          <w:rFonts w:ascii="Book Antiqua" w:hAnsi="Book Antiqua"/>
          <w:color w:val="000000" w:themeColor="text1"/>
          <w:sz w:val="30"/>
          <w:szCs w:val="30"/>
        </w:rPr>
        <w:t xml:space="preserve">di </w:t>
      </w:r>
      <w:r w:rsidR="009F1838" w:rsidRPr="00AF0F64">
        <w:rPr>
          <w:rFonts w:ascii="Book Antiqua" w:hAnsi="Book Antiqua"/>
          <w:color w:val="000000" w:themeColor="text1"/>
          <w:sz w:val="30"/>
          <w:szCs w:val="30"/>
        </w:rPr>
        <w:t>superare stati d’animo malinconici, sofferti, i</w:t>
      </w:r>
      <w:r w:rsidR="00FE2D4E" w:rsidRPr="00AF0F64">
        <w:rPr>
          <w:rFonts w:ascii="Book Antiqua" w:hAnsi="Book Antiqua"/>
          <w:color w:val="000000" w:themeColor="text1"/>
          <w:sz w:val="30"/>
          <w:szCs w:val="30"/>
        </w:rPr>
        <w:t>ntroversi.</w:t>
      </w:r>
    </w:p>
    <w:p w14:paraId="2354053C" w14:textId="1182275A" w:rsidR="00750C4A" w:rsidRPr="00AF0F64" w:rsidRDefault="00750C4A"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Subire un torto, ricevere una offesa, non sentirsi accettati dal gruppo sono situazioni che accrescono ansie e tristezza e si aggiungono a una condizione familiare divisa </w:t>
      </w:r>
      <w:r w:rsidR="00FE2D4E" w:rsidRPr="00AF0F64">
        <w:rPr>
          <w:rFonts w:ascii="Book Antiqua" w:hAnsi="Book Antiqua"/>
          <w:color w:val="000000" w:themeColor="text1"/>
          <w:sz w:val="30"/>
          <w:szCs w:val="30"/>
        </w:rPr>
        <w:t>se non addirittura conflittuale con contraccolpi negativi sull’autostima e sull’immagine di sé.</w:t>
      </w:r>
    </w:p>
    <w:p w14:paraId="1B899121" w14:textId="1E9B365E" w:rsidR="00F43ACD" w:rsidRPr="00AF0F64" w:rsidRDefault="00750C4A"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Riuscire ad andare</w:t>
      </w:r>
      <w:r w:rsidR="00567E1D" w:rsidRPr="00AF0F64">
        <w:rPr>
          <w:rFonts w:ascii="Book Antiqua" w:hAnsi="Book Antiqua"/>
          <w:color w:val="000000" w:themeColor="text1"/>
          <w:sz w:val="30"/>
          <w:szCs w:val="30"/>
        </w:rPr>
        <w:t xml:space="preserve"> oltre una offesa e un torto pat</w:t>
      </w:r>
      <w:r w:rsidRPr="00AF0F64">
        <w:rPr>
          <w:rFonts w:ascii="Book Antiqua" w:hAnsi="Book Antiqua"/>
          <w:color w:val="000000" w:themeColor="text1"/>
          <w:sz w:val="30"/>
          <w:szCs w:val="30"/>
        </w:rPr>
        <w:t xml:space="preserve">iti, riuscire a perdonare e riconciliarsi è una condizione necessaria per non accrescere </w:t>
      </w:r>
      <w:r w:rsidR="0074550D" w:rsidRPr="00AF0F64">
        <w:rPr>
          <w:rFonts w:ascii="Book Antiqua" w:hAnsi="Book Antiqua"/>
          <w:color w:val="000000" w:themeColor="text1"/>
          <w:sz w:val="30"/>
          <w:szCs w:val="30"/>
        </w:rPr>
        <w:t>la sofferenza e il disagio dovuti</w:t>
      </w:r>
      <w:r w:rsidRPr="00AF0F64">
        <w:rPr>
          <w:rFonts w:ascii="Book Antiqua" w:hAnsi="Book Antiqua"/>
          <w:color w:val="000000" w:themeColor="text1"/>
          <w:sz w:val="30"/>
          <w:szCs w:val="30"/>
        </w:rPr>
        <w:t xml:space="preserve"> al retroterra familiare.</w:t>
      </w:r>
    </w:p>
    <w:p w14:paraId="438184EC" w14:textId="77777777" w:rsidR="00136678" w:rsidRPr="00AF0F64" w:rsidRDefault="00136678" w:rsidP="00EA38FF">
      <w:pPr>
        <w:spacing w:after="0" w:line="240" w:lineRule="auto"/>
        <w:jc w:val="both"/>
        <w:rPr>
          <w:rFonts w:ascii="Book Antiqua" w:hAnsi="Book Antiqua"/>
          <w:color w:val="000000" w:themeColor="text1"/>
          <w:sz w:val="30"/>
          <w:szCs w:val="30"/>
        </w:rPr>
      </w:pPr>
    </w:p>
    <w:p w14:paraId="22A4D257" w14:textId="77777777" w:rsidR="00863CDD" w:rsidRPr="00AF0F64" w:rsidRDefault="00863CDD" w:rsidP="00863CDD">
      <w:pPr>
        <w:pBdr>
          <w:bottom w:val="single" w:sz="4" w:space="1" w:color="auto"/>
        </w:pBdr>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 xml:space="preserve">Contenuti e obiettivi </w:t>
      </w:r>
    </w:p>
    <w:p w14:paraId="28261CF6" w14:textId="77777777" w:rsidR="00863CDD" w:rsidRPr="00AF0F64" w:rsidRDefault="00863CDD" w:rsidP="00863CDD">
      <w:pPr>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Documentare un percorso</w:t>
      </w:r>
    </w:p>
    <w:p w14:paraId="2406EDCC" w14:textId="77777777" w:rsidR="0073353A" w:rsidRPr="00AF0F64" w:rsidRDefault="0073353A" w:rsidP="00EA38FF">
      <w:pPr>
        <w:spacing w:after="0" w:line="240" w:lineRule="auto"/>
        <w:jc w:val="both"/>
        <w:rPr>
          <w:rFonts w:ascii="Book Antiqua" w:hAnsi="Book Antiqua"/>
          <w:color w:val="000000" w:themeColor="text1"/>
          <w:sz w:val="30"/>
          <w:szCs w:val="30"/>
        </w:rPr>
      </w:pPr>
    </w:p>
    <w:p w14:paraId="5931DC89" w14:textId="78104D25" w:rsidR="00863CDD" w:rsidRPr="00AF0F64" w:rsidRDefault="00863CD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Il perdono è possibile, è </w:t>
      </w:r>
      <w:r w:rsidR="00C45CED" w:rsidRPr="00AF0F64">
        <w:rPr>
          <w:rFonts w:ascii="Book Antiqua" w:hAnsi="Book Antiqua"/>
          <w:color w:val="000000" w:themeColor="text1"/>
          <w:sz w:val="30"/>
          <w:szCs w:val="30"/>
        </w:rPr>
        <w:t xml:space="preserve">desiderabile, è </w:t>
      </w:r>
      <w:r w:rsidRPr="00AF0F64">
        <w:rPr>
          <w:rFonts w:ascii="Book Antiqua" w:hAnsi="Book Antiqua"/>
          <w:color w:val="000000" w:themeColor="text1"/>
          <w:sz w:val="30"/>
          <w:szCs w:val="30"/>
        </w:rPr>
        <w:t>una bella cosa e tutti ne abbiamo bisogno.</w:t>
      </w:r>
    </w:p>
    <w:p w14:paraId="0E407CC1" w14:textId="5E37655C" w:rsidR="00863CDD" w:rsidRPr="00AF0F64" w:rsidRDefault="00863CD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Innanzitutto il perdono è possibile: si può rasserenare il clima anche se l’esperienza familiare è bloccata su divisioni, conflittualità, puntigli e rigidezze irrisolte.</w:t>
      </w:r>
    </w:p>
    <w:p w14:paraId="5D5F31FC" w14:textId="26CFA279" w:rsidR="00863CDD" w:rsidRPr="00AF0F64" w:rsidRDefault="001D1506"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Ma perché non</w:t>
      </w:r>
      <w:r w:rsidR="00863CDD" w:rsidRPr="00AF0F64">
        <w:rPr>
          <w:rFonts w:ascii="Book Antiqua" w:hAnsi="Book Antiqua"/>
          <w:color w:val="000000" w:themeColor="text1"/>
          <w:sz w:val="30"/>
          <w:szCs w:val="30"/>
        </w:rPr>
        <w:t xml:space="preserve"> si riesce a perdonare? </w:t>
      </w:r>
      <w:r w:rsidR="00C45CED" w:rsidRPr="00AF0F64">
        <w:rPr>
          <w:rFonts w:ascii="Book Antiqua" w:hAnsi="Book Antiqua"/>
          <w:color w:val="000000" w:themeColor="text1"/>
          <w:sz w:val="30"/>
          <w:szCs w:val="30"/>
        </w:rPr>
        <w:t xml:space="preserve">Perché i genitori non si riconciliano? </w:t>
      </w:r>
      <w:r w:rsidR="00863CDD" w:rsidRPr="00AF0F64">
        <w:rPr>
          <w:rFonts w:ascii="Book Antiqua" w:hAnsi="Book Antiqua"/>
          <w:color w:val="000000" w:themeColor="text1"/>
          <w:sz w:val="30"/>
          <w:szCs w:val="30"/>
        </w:rPr>
        <w:t>Perché non può cambiare in meglio la situazione?</w:t>
      </w:r>
    </w:p>
    <w:p w14:paraId="097B0B52" w14:textId="77777777" w:rsidR="001D1506" w:rsidRPr="00AF0F64" w:rsidRDefault="00863CD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Contro Gesù che perdona il paralitico, sorge l’obiezione: </w:t>
      </w:r>
    </w:p>
    <w:p w14:paraId="2D46393D" w14:textId="0F942EB5" w:rsidR="00863CDD" w:rsidRPr="00AF0F64" w:rsidRDefault="00BC4C12" w:rsidP="00EA38FF">
      <w:pPr>
        <w:spacing w:after="0" w:line="240" w:lineRule="auto"/>
        <w:jc w:val="both"/>
        <w:rPr>
          <w:rFonts w:ascii="Book Antiqua" w:hAnsi="Book Antiqua"/>
          <w:color w:val="000000" w:themeColor="text1"/>
          <w:sz w:val="30"/>
          <w:szCs w:val="30"/>
        </w:rPr>
      </w:pPr>
      <w:r w:rsidRPr="00AF0F64">
        <w:rPr>
          <w:rFonts w:ascii="Book Antiqua" w:hAnsi="Book Antiqua"/>
          <w:i/>
          <w:color w:val="000000" w:themeColor="text1"/>
          <w:sz w:val="30"/>
          <w:szCs w:val="30"/>
        </w:rPr>
        <w:t>“Chi può perdonare i peccati, se non Dio solo?</w:t>
      </w:r>
      <w:r w:rsidR="00863CDD" w:rsidRPr="00AF0F64">
        <w:rPr>
          <w:rFonts w:ascii="Book Antiqua" w:hAnsi="Book Antiqua"/>
          <w:i/>
          <w:color w:val="000000" w:themeColor="text1"/>
          <w:sz w:val="30"/>
          <w:szCs w:val="30"/>
        </w:rPr>
        <w:t>”</w:t>
      </w:r>
      <w:r w:rsidRPr="00AF0F64">
        <w:rPr>
          <w:rFonts w:ascii="Book Antiqua" w:hAnsi="Book Antiqua"/>
          <w:color w:val="000000" w:themeColor="text1"/>
          <w:sz w:val="30"/>
          <w:szCs w:val="30"/>
        </w:rPr>
        <w:t xml:space="preserve"> (Lc 5, 23)</w:t>
      </w:r>
    </w:p>
    <w:p w14:paraId="1E3D9D54" w14:textId="4B13552C" w:rsidR="00863CDD" w:rsidRPr="00AF0F64" w:rsidRDefault="00863CD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Noi non </w:t>
      </w:r>
      <w:r w:rsidR="00867055" w:rsidRPr="00AF0F64">
        <w:rPr>
          <w:rFonts w:ascii="Book Antiqua" w:hAnsi="Book Antiqua"/>
          <w:color w:val="000000" w:themeColor="text1"/>
          <w:sz w:val="30"/>
          <w:szCs w:val="30"/>
        </w:rPr>
        <w:t>siamo sempre</w:t>
      </w:r>
      <w:r w:rsidRPr="00AF0F64">
        <w:rPr>
          <w:rFonts w:ascii="Book Antiqua" w:hAnsi="Book Antiqua"/>
          <w:color w:val="000000" w:themeColor="text1"/>
          <w:sz w:val="30"/>
          <w:szCs w:val="30"/>
        </w:rPr>
        <w:t xml:space="preserve"> capaci di perdonare e di disinnescare i conflitti</w:t>
      </w:r>
      <w:r w:rsidR="001D1506" w:rsidRPr="00AF0F64">
        <w:rPr>
          <w:rFonts w:ascii="Book Antiqua" w:hAnsi="Book Antiqua"/>
          <w:color w:val="000000" w:themeColor="text1"/>
          <w:sz w:val="30"/>
          <w:szCs w:val="30"/>
        </w:rPr>
        <w:t xml:space="preserve"> e in parte è vero: la fatica è tanta e certe situazioni sono senza ritorno.</w:t>
      </w:r>
      <w:r w:rsidR="00C45CED" w:rsidRPr="00AF0F64">
        <w:rPr>
          <w:rFonts w:ascii="Book Antiqua" w:hAnsi="Book Antiqua"/>
          <w:color w:val="000000" w:themeColor="text1"/>
          <w:sz w:val="30"/>
          <w:szCs w:val="30"/>
        </w:rPr>
        <w:t xml:space="preserve"> E il bambino non capisce che cosa realmente impedisca la ricomposizione pacifica.</w:t>
      </w:r>
    </w:p>
    <w:p w14:paraId="0B0EB8B5" w14:textId="692F9EBD" w:rsidR="00FD3FED" w:rsidRPr="00AF0F64" w:rsidRDefault="00867055"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Ma </w:t>
      </w:r>
      <w:r w:rsidR="00863CDD" w:rsidRPr="00AF0F64">
        <w:rPr>
          <w:rFonts w:ascii="Book Antiqua" w:hAnsi="Book Antiqua"/>
          <w:color w:val="000000" w:themeColor="text1"/>
          <w:sz w:val="30"/>
          <w:szCs w:val="30"/>
        </w:rPr>
        <w:t xml:space="preserve">il perdono è possibile </w:t>
      </w:r>
      <w:r w:rsidR="00840952" w:rsidRPr="00AF0F64">
        <w:rPr>
          <w:rFonts w:ascii="Book Antiqua" w:hAnsi="Book Antiqua"/>
          <w:color w:val="000000" w:themeColor="text1"/>
          <w:sz w:val="30"/>
          <w:szCs w:val="30"/>
        </w:rPr>
        <w:t>ed è</w:t>
      </w:r>
      <w:r w:rsidR="00FD3FED" w:rsidRPr="00AF0F64">
        <w:rPr>
          <w:rFonts w:ascii="Book Antiqua" w:hAnsi="Book Antiqua"/>
          <w:color w:val="000000" w:themeColor="text1"/>
          <w:sz w:val="30"/>
          <w:szCs w:val="30"/>
        </w:rPr>
        <w:t xml:space="preserve"> la cosa più bella, è</w:t>
      </w:r>
      <w:r w:rsidR="00840952" w:rsidRPr="00AF0F64">
        <w:rPr>
          <w:rFonts w:ascii="Book Antiqua" w:hAnsi="Book Antiqua"/>
          <w:color w:val="000000" w:themeColor="text1"/>
          <w:sz w:val="30"/>
          <w:szCs w:val="30"/>
        </w:rPr>
        <w:t xml:space="preserve"> un dono di Dio. </w:t>
      </w:r>
    </w:p>
    <w:p w14:paraId="257B4623" w14:textId="7A823C00" w:rsidR="00863CDD" w:rsidRPr="00AF0F64" w:rsidRDefault="00840952" w:rsidP="00FD3FED">
      <w:pPr>
        <w:spacing w:after="0" w:line="240" w:lineRule="auto"/>
        <w:ind w:left="708"/>
        <w:jc w:val="both"/>
        <w:rPr>
          <w:rFonts w:ascii="Book Antiqua" w:hAnsi="Book Antiqua"/>
          <w:color w:val="000000" w:themeColor="text1"/>
          <w:sz w:val="30"/>
          <w:szCs w:val="30"/>
        </w:rPr>
      </w:pPr>
      <w:r w:rsidRPr="00AF0F64">
        <w:rPr>
          <w:rFonts w:ascii="Book Antiqua" w:hAnsi="Book Antiqua"/>
          <w:color w:val="000000" w:themeColor="text1"/>
          <w:sz w:val="30"/>
          <w:szCs w:val="30"/>
        </w:rPr>
        <w:t>“</w:t>
      </w:r>
      <w:r w:rsidRPr="00AF0F64">
        <w:rPr>
          <w:rFonts w:ascii="Book Antiqua" w:hAnsi="Book Antiqua"/>
          <w:i/>
          <w:color w:val="000000" w:themeColor="text1"/>
          <w:sz w:val="30"/>
          <w:szCs w:val="30"/>
        </w:rPr>
        <w:t>Il perdono è il segno più visibile dell’amore del Padre, che Gesù ha voluto rivelare in tutta la sua vita</w:t>
      </w:r>
      <w:r w:rsidRPr="00AF0F64">
        <w:rPr>
          <w:rFonts w:ascii="Book Antiqua" w:hAnsi="Book Antiqua"/>
          <w:color w:val="000000" w:themeColor="text1"/>
          <w:sz w:val="30"/>
          <w:szCs w:val="30"/>
        </w:rPr>
        <w:t>” (Francesco,</w:t>
      </w:r>
      <w:r w:rsidRPr="00AF0F64">
        <w:rPr>
          <w:rFonts w:ascii="Book Antiqua" w:hAnsi="Book Antiqua"/>
          <w:i/>
          <w:color w:val="000000" w:themeColor="text1"/>
          <w:sz w:val="30"/>
          <w:szCs w:val="30"/>
        </w:rPr>
        <w:t xml:space="preserve"> Mis</w:t>
      </w:r>
      <w:r w:rsidR="00BA7948" w:rsidRPr="00AF0F64">
        <w:rPr>
          <w:rFonts w:ascii="Book Antiqua" w:hAnsi="Book Antiqua"/>
          <w:i/>
          <w:color w:val="000000" w:themeColor="text1"/>
          <w:sz w:val="30"/>
          <w:szCs w:val="30"/>
        </w:rPr>
        <w:t>e</w:t>
      </w:r>
      <w:r w:rsidRPr="00AF0F64">
        <w:rPr>
          <w:rFonts w:ascii="Book Antiqua" w:hAnsi="Book Antiqua"/>
          <w:i/>
          <w:color w:val="000000" w:themeColor="text1"/>
          <w:sz w:val="30"/>
          <w:szCs w:val="30"/>
        </w:rPr>
        <w:t>ricordia et misera,</w:t>
      </w:r>
      <w:r w:rsidRPr="00AF0F64">
        <w:rPr>
          <w:rFonts w:ascii="Book Antiqua" w:hAnsi="Book Antiqua"/>
          <w:color w:val="000000" w:themeColor="text1"/>
          <w:sz w:val="30"/>
          <w:szCs w:val="30"/>
        </w:rPr>
        <w:t xml:space="preserve"> n. 2, </w:t>
      </w:r>
      <w:r w:rsidR="00AA3E88" w:rsidRPr="00AF0F64">
        <w:rPr>
          <w:rFonts w:ascii="Book Antiqua" w:hAnsi="Book Antiqua"/>
          <w:color w:val="000000" w:themeColor="text1"/>
          <w:sz w:val="30"/>
          <w:szCs w:val="30"/>
        </w:rPr>
        <w:t>20 novembre 2016)</w:t>
      </w:r>
      <w:r w:rsidR="00863CDD" w:rsidRPr="00AF0F64">
        <w:rPr>
          <w:rFonts w:ascii="Book Antiqua" w:hAnsi="Book Antiqua"/>
          <w:color w:val="000000" w:themeColor="text1"/>
          <w:sz w:val="30"/>
          <w:szCs w:val="30"/>
        </w:rPr>
        <w:t xml:space="preserve"> </w:t>
      </w:r>
    </w:p>
    <w:p w14:paraId="284B467F" w14:textId="76224505" w:rsidR="00840952" w:rsidRPr="00AF0F64" w:rsidRDefault="00C45CE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Il bambino, </w:t>
      </w:r>
      <w:r w:rsidR="00F02376" w:rsidRPr="00AF0F64">
        <w:rPr>
          <w:rFonts w:ascii="Book Antiqua" w:hAnsi="Book Antiqua"/>
          <w:color w:val="000000" w:themeColor="text1"/>
          <w:sz w:val="30"/>
          <w:szCs w:val="30"/>
        </w:rPr>
        <w:t>soffrendo</w:t>
      </w:r>
      <w:r w:rsidRPr="00AF0F64">
        <w:rPr>
          <w:rFonts w:ascii="Book Antiqua" w:hAnsi="Book Antiqua"/>
          <w:color w:val="000000" w:themeColor="text1"/>
          <w:sz w:val="30"/>
          <w:szCs w:val="30"/>
        </w:rPr>
        <w:t xml:space="preserve"> la pesantezza del clima conflittuale, inconsciamente percepisce che una situazione familiare riconciliata è qualcosa di bello. </w:t>
      </w:r>
      <w:r w:rsidR="00840952" w:rsidRPr="00AF0F64">
        <w:rPr>
          <w:rFonts w:ascii="Book Antiqua" w:hAnsi="Book Antiqua"/>
          <w:color w:val="000000" w:themeColor="text1"/>
          <w:sz w:val="30"/>
          <w:szCs w:val="30"/>
        </w:rPr>
        <w:t xml:space="preserve">Dunque il perdono è qualcosa di </w:t>
      </w:r>
      <w:r w:rsidR="00FD3FED" w:rsidRPr="00AF0F64">
        <w:rPr>
          <w:rFonts w:ascii="Book Antiqua" w:hAnsi="Book Antiqua"/>
          <w:color w:val="000000" w:themeColor="text1"/>
          <w:sz w:val="30"/>
          <w:szCs w:val="30"/>
        </w:rPr>
        <w:t>stupendo</w:t>
      </w:r>
      <w:r w:rsidR="00840952" w:rsidRPr="00AF0F64">
        <w:rPr>
          <w:rFonts w:ascii="Book Antiqua" w:hAnsi="Book Antiqua"/>
          <w:color w:val="000000" w:themeColor="text1"/>
          <w:sz w:val="30"/>
          <w:szCs w:val="30"/>
        </w:rPr>
        <w:t xml:space="preserve">, </w:t>
      </w:r>
      <w:r w:rsidRPr="00AF0F64">
        <w:rPr>
          <w:rFonts w:ascii="Book Antiqua" w:hAnsi="Book Antiqua"/>
          <w:color w:val="000000" w:themeColor="text1"/>
          <w:sz w:val="30"/>
          <w:szCs w:val="30"/>
        </w:rPr>
        <w:t xml:space="preserve">è qualcosa </w:t>
      </w:r>
      <w:r w:rsidR="00840952" w:rsidRPr="00AF0F64">
        <w:rPr>
          <w:rFonts w:ascii="Book Antiqua" w:hAnsi="Book Antiqua"/>
          <w:color w:val="000000" w:themeColor="text1"/>
          <w:sz w:val="30"/>
          <w:szCs w:val="30"/>
        </w:rPr>
        <w:t>di divino:</w:t>
      </w:r>
      <w:r w:rsidR="0056189F" w:rsidRPr="00AF0F64">
        <w:rPr>
          <w:rFonts w:ascii="Book Antiqua" w:hAnsi="Book Antiqua"/>
          <w:color w:val="000000" w:themeColor="text1"/>
          <w:sz w:val="30"/>
          <w:szCs w:val="30"/>
        </w:rPr>
        <w:t xml:space="preserve"> il vertice dell’onnipotenza di Dio è il perdono</w:t>
      </w:r>
      <w:r w:rsidR="0056189F" w:rsidRPr="00AF0F64">
        <w:rPr>
          <w:rStyle w:val="Rimandonotaapidipagina"/>
          <w:rFonts w:ascii="Book Antiqua" w:hAnsi="Book Antiqua"/>
          <w:color w:val="000000" w:themeColor="text1"/>
          <w:sz w:val="30"/>
          <w:szCs w:val="30"/>
        </w:rPr>
        <w:footnoteReference w:id="1"/>
      </w:r>
      <w:r w:rsidR="0056189F" w:rsidRPr="00AF0F64">
        <w:rPr>
          <w:rFonts w:ascii="Book Antiqua" w:hAnsi="Book Antiqua"/>
          <w:color w:val="000000" w:themeColor="text1"/>
          <w:sz w:val="30"/>
          <w:szCs w:val="30"/>
        </w:rPr>
        <w:t>.</w:t>
      </w:r>
    </w:p>
    <w:p w14:paraId="6AC83AEF" w14:textId="23369BCC" w:rsidR="00863CDD" w:rsidRPr="00AF0F64" w:rsidRDefault="00863CDD" w:rsidP="00FD3FED">
      <w:pPr>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“il perdono di Gesù è il perdono del Padre (…)</w:t>
      </w:r>
    </w:p>
    <w:p w14:paraId="2A6C9902" w14:textId="05D77D16" w:rsidR="00863CDD" w:rsidRPr="00AF0F64" w:rsidRDefault="00863CDD" w:rsidP="00FD3FED">
      <w:pPr>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Tutti hanno bisogno di Gesù,</w:t>
      </w:r>
    </w:p>
    <w:p w14:paraId="0103B230" w14:textId="3DB61E1F" w:rsidR="00863CDD" w:rsidRPr="00AF0F64" w:rsidRDefault="00863CDD" w:rsidP="00FD3FED">
      <w:pPr>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non solo i malati ma anche i sani,</w:t>
      </w:r>
    </w:p>
    <w:p w14:paraId="57987CBF" w14:textId="77777777" w:rsidR="00FD3FED" w:rsidRPr="00AF0F64" w:rsidRDefault="00863CDD" w:rsidP="00FD3FED">
      <w:pPr>
        <w:spacing w:after="0" w:line="240" w:lineRule="auto"/>
        <w:ind w:left="708"/>
        <w:jc w:val="both"/>
        <w:rPr>
          <w:rFonts w:ascii="Book Antiqua" w:hAnsi="Book Antiqua"/>
          <w:color w:val="000000" w:themeColor="text1"/>
          <w:sz w:val="30"/>
          <w:szCs w:val="30"/>
        </w:rPr>
      </w:pPr>
      <w:r w:rsidRPr="00AF0F64">
        <w:rPr>
          <w:rFonts w:ascii="Book Antiqua" w:hAnsi="Book Antiqua"/>
          <w:i/>
          <w:color w:val="000000" w:themeColor="text1"/>
          <w:sz w:val="30"/>
          <w:szCs w:val="30"/>
        </w:rPr>
        <w:t>perché tutti sono peccatori”</w:t>
      </w:r>
      <w:r w:rsidR="001D1506" w:rsidRPr="00AF0F64">
        <w:rPr>
          <w:rFonts w:ascii="Book Antiqua" w:hAnsi="Book Antiqua"/>
          <w:color w:val="000000" w:themeColor="text1"/>
          <w:sz w:val="30"/>
          <w:szCs w:val="30"/>
        </w:rPr>
        <w:t xml:space="preserve"> </w:t>
      </w:r>
    </w:p>
    <w:p w14:paraId="36E65776" w14:textId="0FF69590" w:rsidR="00863CDD" w:rsidRPr="00AF0F64" w:rsidRDefault="001D1506" w:rsidP="00FD3FED">
      <w:pPr>
        <w:spacing w:after="0" w:line="240" w:lineRule="auto"/>
        <w:ind w:left="708"/>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(Catechismo della Conferenza Episcopale Italiana, </w:t>
      </w:r>
      <w:r w:rsidRPr="00AF0F64">
        <w:rPr>
          <w:rFonts w:ascii="Book Antiqua" w:hAnsi="Book Antiqua"/>
          <w:i/>
          <w:color w:val="000000" w:themeColor="text1"/>
          <w:sz w:val="30"/>
          <w:szCs w:val="30"/>
        </w:rPr>
        <w:t>Io sono con voi</w:t>
      </w:r>
      <w:r w:rsidRPr="00AF0F64">
        <w:rPr>
          <w:rFonts w:ascii="Book Antiqua" w:hAnsi="Book Antiqua"/>
          <w:color w:val="000000" w:themeColor="text1"/>
          <w:sz w:val="30"/>
          <w:szCs w:val="30"/>
        </w:rPr>
        <w:t>, p. 67)</w:t>
      </w:r>
    </w:p>
    <w:p w14:paraId="3080A6BB" w14:textId="0463C905" w:rsidR="00686B54" w:rsidRPr="00AF0F64" w:rsidRDefault="00FD3FE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E quando perdoniamo noi imitiamo Gesù, ma</w:t>
      </w:r>
      <w:r w:rsidR="00107CBE" w:rsidRPr="00AF0F64">
        <w:rPr>
          <w:rFonts w:ascii="Book Antiqua" w:hAnsi="Book Antiqua"/>
          <w:color w:val="000000" w:themeColor="text1"/>
          <w:sz w:val="30"/>
          <w:szCs w:val="30"/>
        </w:rPr>
        <w:t xml:space="preserve"> imitare Gesù e i</w:t>
      </w:r>
      <w:r w:rsidRPr="00AF0F64">
        <w:rPr>
          <w:rFonts w:ascii="Book Antiqua" w:hAnsi="Book Antiqua"/>
          <w:color w:val="000000" w:themeColor="text1"/>
          <w:sz w:val="30"/>
          <w:szCs w:val="30"/>
        </w:rPr>
        <w:t xml:space="preserve">mitare Dio </w:t>
      </w:r>
      <w:r w:rsidR="00107CBE" w:rsidRPr="00AF0F64">
        <w:rPr>
          <w:rFonts w:ascii="Book Antiqua" w:hAnsi="Book Antiqua"/>
          <w:color w:val="000000" w:themeColor="text1"/>
          <w:sz w:val="30"/>
          <w:szCs w:val="30"/>
        </w:rPr>
        <w:t>Padre.</w:t>
      </w:r>
      <w:r w:rsidR="00107CBE" w:rsidRPr="00AF0F64">
        <w:rPr>
          <w:rStyle w:val="Rimandonotaapidipagina"/>
          <w:rFonts w:ascii="Book Antiqua" w:hAnsi="Book Antiqua"/>
          <w:color w:val="000000" w:themeColor="text1"/>
          <w:sz w:val="30"/>
          <w:szCs w:val="30"/>
        </w:rPr>
        <w:footnoteReference w:id="2"/>
      </w:r>
    </w:p>
    <w:p w14:paraId="52891532" w14:textId="77777777" w:rsidR="00686B54" w:rsidRPr="00AF0F64" w:rsidRDefault="00686B54" w:rsidP="00EA38FF">
      <w:pPr>
        <w:spacing w:after="0" w:line="240" w:lineRule="auto"/>
        <w:jc w:val="both"/>
        <w:rPr>
          <w:rFonts w:ascii="Book Antiqua" w:hAnsi="Book Antiqua"/>
          <w:color w:val="000000" w:themeColor="text1"/>
          <w:sz w:val="30"/>
          <w:szCs w:val="30"/>
        </w:rPr>
      </w:pPr>
    </w:p>
    <w:p w14:paraId="76BADCB3" w14:textId="362FA5F5" w:rsidR="006C664D" w:rsidRPr="00AF0F64" w:rsidRDefault="006C664D"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lastRenderedPageBreak/>
        <w:t>Tutti abbiamo bisogno che ci venga usata pazienza e misericordia. I bambini si accorgono d</w:t>
      </w:r>
      <w:r w:rsidR="00686B54" w:rsidRPr="00AF0F64">
        <w:rPr>
          <w:rFonts w:ascii="Book Antiqua" w:hAnsi="Book Antiqua"/>
          <w:color w:val="000000" w:themeColor="text1"/>
          <w:sz w:val="30"/>
          <w:szCs w:val="30"/>
        </w:rPr>
        <w:t>i quanta attenta cura ricevono? I bambini sono consapevoli</w:t>
      </w:r>
      <w:r w:rsidRPr="00AF0F64">
        <w:rPr>
          <w:rFonts w:ascii="Book Antiqua" w:hAnsi="Book Antiqua"/>
          <w:color w:val="000000" w:themeColor="text1"/>
          <w:sz w:val="30"/>
          <w:szCs w:val="30"/>
        </w:rPr>
        <w:t xml:space="preserve"> di come mettano a dura prova l’affetto degli adulti? </w:t>
      </w:r>
      <w:r w:rsidR="00686B54" w:rsidRPr="00AF0F64">
        <w:rPr>
          <w:rFonts w:ascii="Book Antiqua" w:hAnsi="Book Antiqua"/>
          <w:color w:val="000000" w:themeColor="text1"/>
          <w:sz w:val="30"/>
          <w:szCs w:val="30"/>
        </w:rPr>
        <w:t>Come ricevono attenzione e pazienza, così</w:t>
      </w:r>
      <w:r w:rsidRPr="00AF0F64">
        <w:rPr>
          <w:rFonts w:ascii="Book Antiqua" w:hAnsi="Book Antiqua"/>
          <w:color w:val="000000" w:themeColor="text1"/>
          <w:sz w:val="30"/>
          <w:szCs w:val="30"/>
        </w:rPr>
        <w:t xml:space="preserve"> per vincere il male serve tanto amore paziente di cui tutti siamo bisognosi:</w:t>
      </w:r>
    </w:p>
    <w:p w14:paraId="3165B73D" w14:textId="5DCA8926" w:rsidR="006C664D" w:rsidRPr="00AF0F64" w:rsidRDefault="006C664D" w:rsidP="006C664D">
      <w:pPr>
        <w:spacing w:after="0" w:line="240" w:lineRule="auto"/>
        <w:ind w:left="708"/>
        <w:jc w:val="both"/>
        <w:rPr>
          <w:rFonts w:ascii="Book Antiqua" w:hAnsi="Book Antiqua" w:cs="Tahoma"/>
          <w:i/>
          <w:color w:val="000000" w:themeColor="text1"/>
          <w:sz w:val="30"/>
          <w:szCs w:val="30"/>
          <w:shd w:val="clear" w:color="auto" w:fill="FFFFFF"/>
        </w:rPr>
      </w:pPr>
      <w:r w:rsidRPr="00AF0F64">
        <w:rPr>
          <w:rFonts w:ascii="Book Antiqua" w:hAnsi="Book Antiqua" w:cs="Tahoma"/>
          <w:i/>
          <w:color w:val="000000" w:themeColor="text1"/>
          <w:sz w:val="30"/>
          <w:szCs w:val="30"/>
          <w:shd w:val="clear" w:color="auto" w:fill="FFFFFF"/>
        </w:rPr>
        <w:t xml:space="preserve">“Non è il potere che redime, ma l’amore! Questo è il segno di Dio: Egli stesso è amore. Quante volte noi desidereremmo che Dio si mostrasse più forte. Che Egli colpisse duramente, sconfiggesse il male e creasse un mondo migliore. Tutte le ideologie del potere si giustificano così, giustificano la distruzione di ciò che si opporrebbe al progresso e alla liberazione dell’umanità. Noi soffriamo per la pazienza di Dio. E nondimeno abbiamo tutti bisogno della sua pazienza. Il Dio, che è divenuto agnello, ci dice che il mondo viene salvato dal Crocifisso e non dai crocifissori. Il mondo è redento dalla pazienza di Dio e distrutto dall’impazienza degli uomini. </w:t>
      </w:r>
    </w:p>
    <w:p w14:paraId="26336B84" w14:textId="77777777" w:rsidR="006C664D" w:rsidRPr="00AF0F64" w:rsidRDefault="006C664D" w:rsidP="006C664D">
      <w:pPr>
        <w:spacing w:after="0" w:line="240" w:lineRule="auto"/>
        <w:jc w:val="right"/>
        <w:rPr>
          <w:rFonts w:ascii="Book Antiqua" w:hAnsi="Book Antiqua"/>
          <w:color w:val="000000" w:themeColor="text1"/>
          <w:sz w:val="30"/>
          <w:szCs w:val="30"/>
        </w:rPr>
      </w:pPr>
      <w:r w:rsidRPr="00AF0F64">
        <w:rPr>
          <w:rFonts w:ascii="Book Antiqua" w:hAnsi="Book Antiqua" w:cs="Tahoma"/>
          <w:color w:val="000000" w:themeColor="text1"/>
          <w:sz w:val="30"/>
          <w:szCs w:val="30"/>
          <w:shd w:val="clear" w:color="auto" w:fill="FFFFFF"/>
        </w:rPr>
        <w:t>(</w:t>
      </w:r>
      <w:r w:rsidRPr="00AF0F64">
        <w:rPr>
          <w:rFonts w:ascii="Book Antiqua" w:hAnsi="Book Antiqua"/>
          <w:color w:val="000000" w:themeColor="text1"/>
          <w:sz w:val="30"/>
          <w:szCs w:val="30"/>
        </w:rPr>
        <w:t xml:space="preserve">Benedetto XVI, </w:t>
      </w:r>
      <w:r w:rsidRPr="00AF0F64">
        <w:rPr>
          <w:rFonts w:ascii="Book Antiqua" w:hAnsi="Book Antiqua"/>
          <w:i/>
          <w:color w:val="000000" w:themeColor="text1"/>
          <w:sz w:val="30"/>
          <w:szCs w:val="30"/>
        </w:rPr>
        <w:t>Omelia durante la messa di inaugurazione del pontificato</w:t>
      </w:r>
      <w:r w:rsidRPr="00AF0F64">
        <w:rPr>
          <w:rFonts w:ascii="Book Antiqua" w:hAnsi="Book Antiqua"/>
          <w:color w:val="000000" w:themeColor="text1"/>
          <w:sz w:val="30"/>
          <w:szCs w:val="30"/>
        </w:rPr>
        <w:t xml:space="preserve">, </w:t>
      </w:r>
    </w:p>
    <w:p w14:paraId="739B5142" w14:textId="158391DB" w:rsidR="006C664D" w:rsidRPr="00AF0F64" w:rsidRDefault="006C664D" w:rsidP="006C664D">
      <w:pPr>
        <w:spacing w:after="0" w:line="240" w:lineRule="auto"/>
        <w:jc w:val="right"/>
        <w:rPr>
          <w:rFonts w:ascii="Book Antiqua" w:hAnsi="Book Antiqua"/>
          <w:color w:val="000000" w:themeColor="text1"/>
          <w:sz w:val="30"/>
          <w:szCs w:val="30"/>
        </w:rPr>
      </w:pPr>
      <w:r w:rsidRPr="00AF0F64">
        <w:rPr>
          <w:rFonts w:ascii="Book Antiqua" w:hAnsi="Book Antiqua"/>
          <w:color w:val="000000" w:themeColor="text1"/>
          <w:sz w:val="30"/>
          <w:szCs w:val="30"/>
        </w:rPr>
        <w:t>24 aprile 2005)</w:t>
      </w:r>
    </w:p>
    <w:p w14:paraId="56DD6EFF" w14:textId="77777777" w:rsidR="001D1506" w:rsidRPr="00AF0F64" w:rsidRDefault="001D1506" w:rsidP="00EA38FF">
      <w:pPr>
        <w:spacing w:after="0" w:line="240" w:lineRule="auto"/>
        <w:jc w:val="both"/>
        <w:rPr>
          <w:rFonts w:ascii="Book Antiqua" w:hAnsi="Book Antiqua"/>
          <w:color w:val="000000" w:themeColor="text1"/>
          <w:sz w:val="30"/>
          <w:szCs w:val="30"/>
        </w:rPr>
      </w:pPr>
    </w:p>
    <w:p w14:paraId="39C109FE" w14:textId="0D781810" w:rsidR="001D1506" w:rsidRPr="00AF0F64" w:rsidRDefault="00433161"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Nella concretezza della quotidianità</w:t>
      </w:r>
      <w:r w:rsidR="001D1506" w:rsidRPr="00AF0F64">
        <w:rPr>
          <w:rFonts w:ascii="Book Antiqua" w:hAnsi="Book Antiqua"/>
          <w:color w:val="000000" w:themeColor="text1"/>
          <w:sz w:val="30"/>
          <w:szCs w:val="30"/>
        </w:rPr>
        <w:t xml:space="preserve"> bisogna imparare a voler bene e, al di là delle circostanze, vivere </w:t>
      </w:r>
      <w:r w:rsidR="006C664D" w:rsidRPr="00AF0F64">
        <w:rPr>
          <w:rFonts w:ascii="Book Antiqua" w:hAnsi="Book Antiqua"/>
          <w:color w:val="000000" w:themeColor="text1"/>
          <w:sz w:val="30"/>
          <w:szCs w:val="30"/>
        </w:rPr>
        <w:t>al meglio</w:t>
      </w:r>
      <w:r w:rsidR="001D1506" w:rsidRPr="00AF0F64">
        <w:rPr>
          <w:rFonts w:ascii="Book Antiqua" w:hAnsi="Book Antiqua"/>
          <w:color w:val="000000" w:themeColor="text1"/>
          <w:sz w:val="30"/>
          <w:szCs w:val="30"/>
        </w:rPr>
        <w:t xml:space="preserve"> i momenti familiari:</w:t>
      </w:r>
    </w:p>
    <w:p w14:paraId="3DA930E9" w14:textId="6B4DB93E" w:rsidR="001D1506" w:rsidRPr="00AF0F64" w:rsidRDefault="001D1506" w:rsidP="00A30481">
      <w:pPr>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“C’è il momento della gioia in cui è bello stare insieme.</w:t>
      </w:r>
    </w:p>
    <w:p w14:paraId="21FC68D0" w14:textId="45225E72" w:rsidR="001D1506" w:rsidRPr="00AF0F64" w:rsidRDefault="001D1506" w:rsidP="00A30481">
      <w:pPr>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C’è il momento della fatica in cui è importante darsi una mano.</w:t>
      </w:r>
    </w:p>
    <w:p w14:paraId="7C7B5097" w14:textId="77777777" w:rsidR="001D1506" w:rsidRPr="00AF0F64" w:rsidRDefault="001D1506" w:rsidP="00A30481">
      <w:pPr>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C’è il momento della solitudine e divisione: anche allora non siamo soli.</w:t>
      </w:r>
    </w:p>
    <w:p w14:paraId="52C6B4DA" w14:textId="032370A7" w:rsidR="001D1506" w:rsidRPr="00AF0F64" w:rsidRDefault="001D1506" w:rsidP="00A30481">
      <w:pPr>
        <w:spacing w:after="0" w:line="240" w:lineRule="auto"/>
        <w:ind w:left="708"/>
        <w:jc w:val="both"/>
        <w:rPr>
          <w:rFonts w:ascii="Book Antiqua" w:hAnsi="Book Antiqua"/>
          <w:b/>
          <w:color w:val="000000" w:themeColor="text1"/>
          <w:sz w:val="30"/>
          <w:szCs w:val="30"/>
        </w:rPr>
      </w:pPr>
      <w:r w:rsidRPr="00AF0F64">
        <w:rPr>
          <w:rFonts w:ascii="Book Antiqua" w:hAnsi="Book Antiqua"/>
          <w:i/>
          <w:color w:val="000000" w:themeColor="text1"/>
          <w:sz w:val="30"/>
          <w:szCs w:val="30"/>
        </w:rPr>
        <w:t>Gesù dà la forza per perdonare e ricostruire la pace”</w:t>
      </w:r>
      <w:r w:rsidRPr="00AF0F64">
        <w:rPr>
          <w:rFonts w:ascii="Book Antiqua" w:hAnsi="Book Antiqua"/>
          <w:color w:val="000000" w:themeColor="text1"/>
          <w:sz w:val="30"/>
          <w:szCs w:val="30"/>
        </w:rPr>
        <w:t xml:space="preserve"> (Catechismo della Conferenza Episcopale Italiana, </w:t>
      </w:r>
      <w:r w:rsidRPr="00AF0F64">
        <w:rPr>
          <w:rFonts w:ascii="Book Antiqua" w:hAnsi="Book Antiqua"/>
          <w:i/>
          <w:color w:val="000000" w:themeColor="text1"/>
          <w:sz w:val="30"/>
          <w:szCs w:val="30"/>
        </w:rPr>
        <w:t>Io sono con voi</w:t>
      </w:r>
      <w:r w:rsidRPr="00AF0F64">
        <w:rPr>
          <w:rFonts w:ascii="Book Antiqua" w:hAnsi="Book Antiqua"/>
          <w:color w:val="000000" w:themeColor="text1"/>
          <w:sz w:val="30"/>
          <w:szCs w:val="30"/>
        </w:rPr>
        <w:t>, p. 147)</w:t>
      </w:r>
    </w:p>
    <w:p w14:paraId="05F7D1CC" w14:textId="50B787CA" w:rsidR="00AA3E88" w:rsidRPr="00AF0F64" w:rsidRDefault="000B2E8B"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Vivere una situazione familiare divisa può indurre l’idea che non si possa fare niente</w:t>
      </w:r>
      <w:r w:rsidR="00433161" w:rsidRPr="00AF0F64">
        <w:rPr>
          <w:rFonts w:ascii="Book Antiqua" w:hAnsi="Book Antiqua"/>
          <w:color w:val="000000" w:themeColor="text1"/>
          <w:sz w:val="30"/>
          <w:szCs w:val="30"/>
        </w:rPr>
        <w:t xml:space="preserve"> per fermare</w:t>
      </w:r>
      <w:r w:rsidR="00AA3E88" w:rsidRPr="00AF0F64">
        <w:rPr>
          <w:rFonts w:ascii="Book Antiqua" w:hAnsi="Book Antiqua"/>
          <w:color w:val="000000" w:themeColor="text1"/>
          <w:sz w:val="30"/>
          <w:szCs w:val="30"/>
        </w:rPr>
        <w:t xml:space="preserve"> un decadimento progressivo della situazione. Eppure </w:t>
      </w:r>
    </w:p>
    <w:p w14:paraId="43D81351" w14:textId="07124D86" w:rsidR="00AA3E88" w:rsidRPr="00AF0F64" w:rsidRDefault="00AA3E88" w:rsidP="00686B54">
      <w:pPr>
        <w:spacing w:after="0" w:line="240" w:lineRule="auto"/>
        <w:ind w:left="708"/>
        <w:jc w:val="both"/>
        <w:rPr>
          <w:rFonts w:ascii="Book Antiqua" w:hAnsi="Book Antiqua"/>
          <w:color w:val="000000" w:themeColor="text1"/>
          <w:sz w:val="30"/>
          <w:szCs w:val="30"/>
        </w:rPr>
      </w:pPr>
      <w:r w:rsidRPr="00AF0F64">
        <w:rPr>
          <w:rFonts w:ascii="Book Antiqua" w:hAnsi="Book Antiqua"/>
          <w:i/>
          <w:color w:val="000000" w:themeColor="text1"/>
          <w:sz w:val="30"/>
          <w:szCs w:val="30"/>
        </w:rPr>
        <w:t xml:space="preserve">“tutti abbiamo bisogno di consolazione perché nessuno </w:t>
      </w:r>
      <w:r w:rsidR="00B320B5" w:rsidRPr="00AF0F64">
        <w:rPr>
          <w:rFonts w:ascii="Book Antiqua" w:hAnsi="Book Antiqua"/>
          <w:i/>
          <w:color w:val="000000" w:themeColor="text1"/>
          <w:sz w:val="30"/>
          <w:szCs w:val="30"/>
        </w:rPr>
        <w:t xml:space="preserve">è </w:t>
      </w:r>
      <w:r w:rsidRPr="00AF0F64">
        <w:rPr>
          <w:rFonts w:ascii="Book Antiqua" w:hAnsi="Book Antiqua"/>
          <w:i/>
          <w:color w:val="000000" w:themeColor="text1"/>
          <w:sz w:val="30"/>
          <w:szCs w:val="30"/>
        </w:rPr>
        <w:t>immune dalla sofferenza, dal dolore e dall’incomprensione. Quanto dolore può provocare una parola astiosa, frutto dell’invidia, della gelosia e della rabbia! Quanta sofferenza provoca l’esperienza del tradimento, della violenza e dell’abbandono</w:t>
      </w:r>
      <w:r w:rsidR="00686B54" w:rsidRPr="00AF0F64">
        <w:rPr>
          <w:rFonts w:ascii="Book Antiqua" w:hAnsi="Book Antiqua"/>
          <w:i/>
          <w:color w:val="000000" w:themeColor="text1"/>
          <w:sz w:val="30"/>
          <w:szCs w:val="30"/>
        </w:rPr>
        <w:t xml:space="preserve"> (…) una parola che rincuora, un abbraccio che ti fa sentire compreso, una carezza che fa percepire l’amore, una preghiera che permette di essere più forte … sono tutte espressioni di vicinanza di Dio attraverso la consolazione offerta dai fratelli”</w:t>
      </w:r>
      <w:r w:rsidR="00686B54" w:rsidRPr="00AF0F64">
        <w:rPr>
          <w:rFonts w:ascii="Book Antiqua" w:hAnsi="Book Antiqua"/>
          <w:color w:val="000000" w:themeColor="text1"/>
          <w:sz w:val="30"/>
          <w:szCs w:val="30"/>
        </w:rPr>
        <w:t xml:space="preserve"> (Francesco,</w:t>
      </w:r>
      <w:r w:rsidR="00686B54" w:rsidRPr="00AF0F64">
        <w:rPr>
          <w:rFonts w:ascii="Book Antiqua" w:hAnsi="Book Antiqua"/>
          <w:i/>
          <w:color w:val="000000" w:themeColor="text1"/>
          <w:sz w:val="30"/>
          <w:szCs w:val="30"/>
        </w:rPr>
        <w:t xml:space="preserve"> Misericordia et misera,</w:t>
      </w:r>
      <w:r w:rsidR="00686B54" w:rsidRPr="00AF0F64">
        <w:rPr>
          <w:rFonts w:ascii="Book Antiqua" w:hAnsi="Book Antiqua"/>
          <w:color w:val="000000" w:themeColor="text1"/>
          <w:sz w:val="30"/>
          <w:szCs w:val="30"/>
        </w:rPr>
        <w:t xml:space="preserve"> n. 13, 20 novembre 2016)</w:t>
      </w:r>
    </w:p>
    <w:p w14:paraId="6CCE0F7B" w14:textId="77777777" w:rsidR="00686B54" w:rsidRPr="00AF0F64" w:rsidRDefault="00686B54" w:rsidP="00EA38FF">
      <w:pPr>
        <w:spacing w:after="0" w:line="240" w:lineRule="auto"/>
        <w:jc w:val="both"/>
        <w:rPr>
          <w:rFonts w:ascii="Book Antiqua" w:hAnsi="Book Antiqua"/>
          <w:color w:val="000000" w:themeColor="text1"/>
          <w:sz w:val="30"/>
          <w:szCs w:val="30"/>
        </w:rPr>
      </w:pPr>
    </w:p>
    <w:p w14:paraId="5AD5243B" w14:textId="77777777" w:rsidR="00136678" w:rsidRPr="00AF0F64" w:rsidRDefault="00136678" w:rsidP="00EA38FF">
      <w:pPr>
        <w:spacing w:after="0" w:line="240" w:lineRule="auto"/>
        <w:jc w:val="both"/>
        <w:rPr>
          <w:rFonts w:ascii="Book Antiqua" w:hAnsi="Book Antiqua"/>
          <w:color w:val="000000" w:themeColor="text1"/>
          <w:sz w:val="30"/>
          <w:szCs w:val="30"/>
        </w:rPr>
      </w:pPr>
    </w:p>
    <w:p w14:paraId="079162F4" w14:textId="77777777" w:rsidR="00F43ACD" w:rsidRPr="00AF0F64" w:rsidRDefault="00686B54"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lastRenderedPageBreak/>
        <w:t xml:space="preserve">In questo senso </w:t>
      </w:r>
      <w:r w:rsidR="000B2E8B" w:rsidRPr="00AF0F64">
        <w:rPr>
          <w:rFonts w:ascii="Book Antiqua" w:hAnsi="Book Antiqua"/>
          <w:color w:val="000000" w:themeColor="text1"/>
          <w:sz w:val="30"/>
          <w:szCs w:val="30"/>
        </w:rPr>
        <w:t>p</w:t>
      </w:r>
      <w:r w:rsidR="004A511F" w:rsidRPr="00AF0F64">
        <w:rPr>
          <w:rFonts w:ascii="Book Antiqua" w:hAnsi="Book Antiqua"/>
          <w:color w:val="000000" w:themeColor="text1"/>
          <w:sz w:val="30"/>
          <w:szCs w:val="30"/>
        </w:rPr>
        <w:t>ossiamo essere costruttori di pace e perdono perché</w:t>
      </w:r>
      <w:r w:rsidR="000B2E8B" w:rsidRPr="00AF0F64">
        <w:rPr>
          <w:rFonts w:ascii="Book Antiqua" w:hAnsi="Book Antiqua"/>
          <w:color w:val="000000" w:themeColor="text1"/>
          <w:sz w:val="30"/>
          <w:szCs w:val="30"/>
        </w:rPr>
        <w:t xml:space="preserve"> </w:t>
      </w:r>
    </w:p>
    <w:p w14:paraId="2C14EC7C" w14:textId="6F8DD473" w:rsidR="001D1506" w:rsidRPr="00AF0F64" w:rsidRDefault="004A511F" w:rsidP="00F43ACD">
      <w:pPr>
        <w:spacing w:after="0" w:line="240" w:lineRule="auto"/>
        <w:ind w:left="708"/>
        <w:jc w:val="both"/>
        <w:rPr>
          <w:rFonts w:ascii="Book Antiqua" w:hAnsi="Book Antiqua"/>
          <w:color w:val="000000" w:themeColor="text1"/>
          <w:sz w:val="30"/>
          <w:szCs w:val="30"/>
        </w:rPr>
      </w:pPr>
      <w:r w:rsidRPr="00AF0F64">
        <w:rPr>
          <w:rFonts w:ascii="Book Antiqua" w:hAnsi="Book Antiqua"/>
          <w:i/>
          <w:color w:val="000000" w:themeColor="text1"/>
          <w:sz w:val="30"/>
          <w:szCs w:val="30"/>
        </w:rPr>
        <w:t>“in famiglia e con gli amici può bastare una parola, un sorriso, un abbraccio e torna la pace”</w:t>
      </w:r>
      <w:r w:rsidRPr="00AF0F64">
        <w:rPr>
          <w:rFonts w:ascii="Book Antiqua" w:hAnsi="Book Antiqua"/>
          <w:color w:val="000000" w:themeColor="text1"/>
          <w:sz w:val="30"/>
          <w:szCs w:val="30"/>
        </w:rPr>
        <w:t xml:space="preserve"> (Catechismo della Conferenza Episcopale Italiana, </w:t>
      </w:r>
      <w:r w:rsidRPr="00AF0F64">
        <w:rPr>
          <w:rFonts w:ascii="Book Antiqua" w:hAnsi="Book Antiqua"/>
          <w:i/>
          <w:color w:val="000000" w:themeColor="text1"/>
          <w:sz w:val="30"/>
          <w:szCs w:val="30"/>
        </w:rPr>
        <w:t>Io sono con voi</w:t>
      </w:r>
      <w:r w:rsidRPr="00AF0F64">
        <w:rPr>
          <w:rFonts w:ascii="Book Antiqua" w:hAnsi="Book Antiqua"/>
          <w:color w:val="000000" w:themeColor="text1"/>
          <w:sz w:val="30"/>
          <w:szCs w:val="30"/>
        </w:rPr>
        <w:t>, p. 163)</w:t>
      </w:r>
      <w:r w:rsidR="000B2E8B" w:rsidRPr="00AF0F64">
        <w:rPr>
          <w:rFonts w:ascii="Book Antiqua" w:hAnsi="Book Antiqua"/>
          <w:color w:val="000000" w:themeColor="text1"/>
          <w:sz w:val="30"/>
          <w:szCs w:val="30"/>
        </w:rPr>
        <w:t>.</w:t>
      </w:r>
    </w:p>
    <w:p w14:paraId="325E78E1" w14:textId="675C9249" w:rsidR="000B2E8B" w:rsidRPr="00AF0F64" w:rsidRDefault="000B2E8B" w:rsidP="00EA38FF">
      <w:pPr>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Se anche la situazione non si risolvesse totalmente, tuttavia è nostro impegno cercare di normalizzare i rapporti, rasserenare il clima, calma</w:t>
      </w:r>
      <w:r w:rsidR="00581387" w:rsidRPr="00AF0F64">
        <w:rPr>
          <w:rFonts w:ascii="Book Antiqua" w:hAnsi="Book Antiqua"/>
          <w:color w:val="000000" w:themeColor="text1"/>
          <w:sz w:val="30"/>
          <w:szCs w:val="30"/>
        </w:rPr>
        <w:t>re certe intempera</w:t>
      </w:r>
      <w:r w:rsidR="00686B54" w:rsidRPr="00AF0F64">
        <w:rPr>
          <w:rFonts w:ascii="Book Antiqua" w:hAnsi="Book Antiqua"/>
          <w:color w:val="000000" w:themeColor="text1"/>
          <w:sz w:val="30"/>
          <w:szCs w:val="30"/>
        </w:rPr>
        <w:t>nze, ammorbidire certe asperità, riportare un po’ di serena fiducia.</w:t>
      </w:r>
      <w:r w:rsidR="00436F17" w:rsidRPr="00AF0F64">
        <w:rPr>
          <w:rFonts w:ascii="Book Antiqua" w:hAnsi="Book Antiqua"/>
          <w:color w:val="000000" w:themeColor="text1"/>
          <w:sz w:val="30"/>
          <w:szCs w:val="30"/>
        </w:rPr>
        <w:t xml:space="preserve"> Gli adulti, irrigiditi nei loro conflitti, possono ignorare o ricusare eventuali iniziative di riconciliazione fatte dai figli. In questi casi la delusione del bambino sarà ancor più sofferta, ma se anche i genitori non apprezzassero né valorizzassero, Gesù invece gradisce e si complimenta considerandoci veri figli di Dio:</w:t>
      </w:r>
      <w:r w:rsidR="00436F17" w:rsidRPr="00AF0F64">
        <w:rPr>
          <w:rFonts w:ascii="Book Antiqua" w:hAnsi="Book Antiqua"/>
          <w:i/>
          <w:color w:val="000000" w:themeColor="text1"/>
          <w:sz w:val="30"/>
          <w:szCs w:val="30"/>
        </w:rPr>
        <w:t xml:space="preserve"> “Beati gli operatori di pace perché saranno chiamati figli di Dio”</w:t>
      </w:r>
      <w:r w:rsidR="00436F17" w:rsidRPr="00AF0F64">
        <w:rPr>
          <w:rFonts w:ascii="Book Antiqua" w:hAnsi="Book Antiqua"/>
          <w:color w:val="000000" w:themeColor="text1"/>
          <w:sz w:val="30"/>
          <w:szCs w:val="30"/>
        </w:rPr>
        <w:t xml:space="preserve"> (Mt 5, 9)</w:t>
      </w:r>
    </w:p>
    <w:p w14:paraId="43A4D454" w14:textId="77777777" w:rsidR="00382261" w:rsidRPr="00AF0F64" w:rsidRDefault="00382261" w:rsidP="00EA38FF">
      <w:pPr>
        <w:spacing w:after="0" w:line="240" w:lineRule="auto"/>
        <w:jc w:val="both"/>
        <w:rPr>
          <w:rFonts w:ascii="Book Antiqua" w:hAnsi="Book Antiqua"/>
          <w:color w:val="000000" w:themeColor="text1"/>
          <w:sz w:val="30"/>
          <w:szCs w:val="30"/>
        </w:rPr>
      </w:pPr>
    </w:p>
    <w:p w14:paraId="2572685E" w14:textId="77777777" w:rsidR="00703F43" w:rsidRPr="00AF0F64" w:rsidRDefault="00703F43" w:rsidP="00EA38FF">
      <w:pPr>
        <w:pBdr>
          <w:bottom w:val="single" w:sz="4" w:space="1" w:color="auto"/>
        </w:pBdr>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Suggerimenti comunicativi</w:t>
      </w:r>
    </w:p>
    <w:p w14:paraId="311AAD6C" w14:textId="77777777" w:rsidR="00703F43" w:rsidRPr="00AF0F64" w:rsidRDefault="00703F43" w:rsidP="00EA38FF">
      <w:pPr>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Come rendere una idea</w:t>
      </w:r>
      <w:r w:rsidR="000D2DB6" w:rsidRPr="00AF0F64">
        <w:rPr>
          <w:rFonts w:ascii="Book Antiqua" w:hAnsi="Book Antiqua"/>
          <w:b/>
          <w:color w:val="000000" w:themeColor="text1"/>
          <w:sz w:val="30"/>
          <w:szCs w:val="30"/>
        </w:rPr>
        <w:t xml:space="preserve"> equilibrata e realistica del perdono</w:t>
      </w:r>
    </w:p>
    <w:p w14:paraId="677BE8D1" w14:textId="77777777" w:rsidR="00703F43" w:rsidRPr="00AF0F64" w:rsidRDefault="00703F43" w:rsidP="00EA38FF">
      <w:pPr>
        <w:tabs>
          <w:tab w:val="left" w:pos="1467"/>
        </w:tabs>
        <w:spacing w:after="0" w:line="240" w:lineRule="auto"/>
        <w:jc w:val="both"/>
        <w:rPr>
          <w:rFonts w:ascii="Book Antiqua" w:hAnsi="Book Antiqua"/>
          <w:color w:val="000000" w:themeColor="text1"/>
          <w:sz w:val="30"/>
          <w:szCs w:val="30"/>
        </w:rPr>
      </w:pPr>
    </w:p>
    <w:p w14:paraId="6580DAEE" w14:textId="78E3F574" w:rsidR="00230FB8" w:rsidRPr="00AF0F64" w:rsidRDefault="00230FB8" w:rsidP="00230FB8">
      <w:pPr>
        <w:tabs>
          <w:tab w:val="left" w:pos="1467"/>
        </w:tabs>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 xml:space="preserve">Cose da </w:t>
      </w:r>
      <w:r w:rsidR="00433161" w:rsidRPr="00AF0F64">
        <w:rPr>
          <w:rFonts w:ascii="Book Antiqua" w:hAnsi="Book Antiqua"/>
          <w:b/>
          <w:color w:val="000000" w:themeColor="text1"/>
          <w:sz w:val="30"/>
          <w:szCs w:val="30"/>
        </w:rPr>
        <w:t>(</w:t>
      </w:r>
      <w:r w:rsidRPr="00AF0F64">
        <w:rPr>
          <w:rFonts w:ascii="Book Antiqua" w:hAnsi="Book Antiqua"/>
          <w:b/>
          <w:color w:val="000000" w:themeColor="text1"/>
          <w:sz w:val="30"/>
          <w:szCs w:val="30"/>
        </w:rPr>
        <w:t>per-</w:t>
      </w:r>
      <w:r w:rsidR="00433161" w:rsidRPr="00AF0F64">
        <w:rPr>
          <w:rFonts w:ascii="Book Antiqua" w:hAnsi="Book Antiqua"/>
          <w:b/>
          <w:color w:val="000000" w:themeColor="text1"/>
          <w:sz w:val="30"/>
          <w:szCs w:val="30"/>
        </w:rPr>
        <w:t>)</w:t>
      </w:r>
      <w:r w:rsidRPr="00AF0F64">
        <w:rPr>
          <w:rFonts w:ascii="Book Antiqua" w:hAnsi="Book Antiqua"/>
          <w:b/>
          <w:color w:val="000000" w:themeColor="text1"/>
          <w:sz w:val="30"/>
          <w:szCs w:val="30"/>
        </w:rPr>
        <w:t>donare</w:t>
      </w:r>
    </w:p>
    <w:p w14:paraId="1B5BC07E" w14:textId="77777777" w:rsidR="00230FB8" w:rsidRPr="00AF0F64" w:rsidRDefault="00230FB8" w:rsidP="00230FB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Scegli tra le cose indicate nei disegni quelle che ti ricordano che cos’è il perdono.</w:t>
      </w:r>
    </w:p>
    <w:p w14:paraId="29F4680F" w14:textId="77777777" w:rsidR="00230FB8" w:rsidRPr="00AF0F64" w:rsidRDefault="00230FB8" w:rsidP="00230FB8">
      <w:pPr>
        <w:tabs>
          <w:tab w:val="left" w:pos="1467"/>
        </w:tabs>
        <w:spacing w:after="0" w:line="240" w:lineRule="auto"/>
        <w:jc w:val="both"/>
        <w:rPr>
          <w:rFonts w:ascii="Book Antiqua" w:hAnsi="Book Antiqua"/>
          <w:color w:val="000000" w:themeColor="text1"/>
          <w:sz w:val="30"/>
          <w:szCs w:val="30"/>
        </w:rPr>
      </w:pPr>
    </w:p>
    <w:tbl>
      <w:tblPr>
        <w:tblStyle w:val="Grigliatabella"/>
        <w:tblW w:w="0" w:type="auto"/>
        <w:tblLook w:val="04A0" w:firstRow="1" w:lastRow="0" w:firstColumn="1" w:lastColumn="0" w:noHBand="0" w:noVBand="1"/>
      </w:tblPr>
      <w:tblGrid>
        <w:gridCol w:w="2444"/>
        <w:gridCol w:w="2444"/>
        <w:gridCol w:w="2445"/>
        <w:gridCol w:w="2445"/>
      </w:tblGrid>
      <w:tr w:rsidR="00230FB8" w:rsidRPr="00AF0F64" w14:paraId="50ED7AC5" w14:textId="77777777" w:rsidTr="001B78A5">
        <w:tc>
          <w:tcPr>
            <w:tcW w:w="2444" w:type="dxa"/>
          </w:tcPr>
          <w:p w14:paraId="25D7BA7D" w14:textId="63A24713" w:rsidR="00230FB8" w:rsidRPr="00AF0F64" w:rsidRDefault="00230FB8" w:rsidP="001B78A5">
            <w:pPr>
              <w:tabs>
                <w:tab w:val="left" w:pos="1467"/>
              </w:tabs>
              <w:jc w:val="center"/>
              <w:rPr>
                <w:rFonts w:ascii="Book Antiqua" w:hAnsi="Book Antiqua"/>
                <w:color w:val="000000" w:themeColor="text1"/>
                <w:sz w:val="30"/>
                <w:szCs w:val="30"/>
              </w:rPr>
            </w:pPr>
            <w:proofErr w:type="spellStart"/>
            <w:r w:rsidRPr="00AF0F64">
              <w:rPr>
                <w:rFonts w:ascii="Book Antiqua" w:hAnsi="Book Antiqua"/>
                <w:color w:val="000000" w:themeColor="text1"/>
                <w:sz w:val="30"/>
                <w:szCs w:val="30"/>
              </w:rPr>
              <w:t>Sbianchetto</w:t>
            </w:r>
            <w:proofErr w:type="spellEnd"/>
          </w:p>
          <w:p w14:paraId="2048C977" w14:textId="77777777" w:rsidR="001B78A5" w:rsidRPr="00AF0F64" w:rsidRDefault="001B78A5" w:rsidP="001B78A5">
            <w:pPr>
              <w:tabs>
                <w:tab w:val="left" w:pos="1467"/>
              </w:tabs>
              <w:jc w:val="center"/>
              <w:rPr>
                <w:rFonts w:ascii="Book Antiqua" w:hAnsi="Book Antiqua"/>
                <w:color w:val="000000" w:themeColor="text1"/>
                <w:sz w:val="30"/>
                <w:szCs w:val="30"/>
              </w:rPr>
            </w:pPr>
          </w:p>
        </w:tc>
        <w:tc>
          <w:tcPr>
            <w:tcW w:w="2444" w:type="dxa"/>
          </w:tcPr>
          <w:p w14:paraId="23658EAF" w14:textId="638D8AA1"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Parolaccia</w:t>
            </w:r>
          </w:p>
        </w:tc>
        <w:tc>
          <w:tcPr>
            <w:tcW w:w="2445" w:type="dxa"/>
          </w:tcPr>
          <w:p w14:paraId="0A1F88C0" w14:textId="480C1D73"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Pugno</w:t>
            </w:r>
          </w:p>
        </w:tc>
        <w:tc>
          <w:tcPr>
            <w:tcW w:w="2445" w:type="dxa"/>
          </w:tcPr>
          <w:p w14:paraId="76CDD190" w14:textId="13D2B240"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Solitudine</w:t>
            </w:r>
          </w:p>
        </w:tc>
      </w:tr>
      <w:tr w:rsidR="00230FB8" w:rsidRPr="00AF0F64" w14:paraId="52BF1DFF" w14:textId="77777777" w:rsidTr="001B78A5">
        <w:tc>
          <w:tcPr>
            <w:tcW w:w="2444" w:type="dxa"/>
          </w:tcPr>
          <w:p w14:paraId="601A1245" w14:textId="150D0331"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Arrabbiatura</w:t>
            </w:r>
          </w:p>
          <w:p w14:paraId="418BC257" w14:textId="77777777" w:rsidR="001B78A5" w:rsidRPr="00AF0F64" w:rsidRDefault="001B78A5" w:rsidP="001B78A5">
            <w:pPr>
              <w:tabs>
                <w:tab w:val="left" w:pos="1467"/>
              </w:tabs>
              <w:jc w:val="center"/>
              <w:rPr>
                <w:rFonts w:ascii="Book Antiqua" w:hAnsi="Book Antiqua"/>
                <w:color w:val="000000" w:themeColor="text1"/>
                <w:sz w:val="30"/>
                <w:szCs w:val="30"/>
              </w:rPr>
            </w:pPr>
          </w:p>
        </w:tc>
        <w:tc>
          <w:tcPr>
            <w:tcW w:w="2444" w:type="dxa"/>
          </w:tcPr>
          <w:p w14:paraId="29AB573A" w14:textId="2F401C49"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Gomma</w:t>
            </w:r>
          </w:p>
        </w:tc>
        <w:tc>
          <w:tcPr>
            <w:tcW w:w="2445" w:type="dxa"/>
          </w:tcPr>
          <w:p w14:paraId="2D3E1AD2" w14:textId="77777777"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Mano tesa</w:t>
            </w:r>
          </w:p>
        </w:tc>
        <w:tc>
          <w:tcPr>
            <w:tcW w:w="2445" w:type="dxa"/>
          </w:tcPr>
          <w:p w14:paraId="4297C075" w14:textId="4989D9D0"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Gruppo</w:t>
            </w:r>
          </w:p>
        </w:tc>
      </w:tr>
      <w:tr w:rsidR="00230FB8" w:rsidRPr="00AF0F64" w14:paraId="1E2C37FA" w14:textId="77777777" w:rsidTr="001B78A5">
        <w:tc>
          <w:tcPr>
            <w:tcW w:w="2444" w:type="dxa"/>
          </w:tcPr>
          <w:p w14:paraId="633BB822" w14:textId="4875CA5E"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Sorriso</w:t>
            </w:r>
          </w:p>
          <w:p w14:paraId="08EEA325" w14:textId="77777777" w:rsidR="001B78A5" w:rsidRPr="00AF0F64" w:rsidRDefault="001B78A5" w:rsidP="001B78A5">
            <w:pPr>
              <w:tabs>
                <w:tab w:val="left" w:pos="1467"/>
              </w:tabs>
              <w:jc w:val="center"/>
              <w:rPr>
                <w:rFonts w:ascii="Book Antiqua" w:hAnsi="Book Antiqua"/>
                <w:color w:val="000000" w:themeColor="text1"/>
                <w:sz w:val="30"/>
                <w:szCs w:val="30"/>
              </w:rPr>
            </w:pPr>
          </w:p>
        </w:tc>
        <w:tc>
          <w:tcPr>
            <w:tcW w:w="2444" w:type="dxa"/>
          </w:tcPr>
          <w:p w14:paraId="45F57E4F" w14:textId="69E14EC3"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Vendetta</w:t>
            </w:r>
          </w:p>
        </w:tc>
        <w:tc>
          <w:tcPr>
            <w:tcW w:w="2445" w:type="dxa"/>
          </w:tcPr>
          <w:p w14:paraId="75FB7B8E" w14:textId="03978E26"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Bilancia</w:t>
            </w:r>
          </w:p>
        </w:tc>
        <w:tc>
          <w:tcPr>
            <w:tcW w:w="2445" w:type="dxa"/>
          </w:tcPr>
          <w:p w14:paraId="4BBFF524" w14:textId="77777777"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Cenare insieme</w:t>
            </w:r>
          </w:p>
        </w:tc>
      </w:tr>
      <w:tr w:rsidR="00230FB8" w:rsidRPr="00AF0F64" w14:paraId="6DA6017A" w14:textId="77777777" w:rsidTr="001B78A5">
        <w:tc>
          <w:tcPr>
            <w:tcW w:w="2444" w:type="dxa"/>
          </w:tcPr>
          <w:p w14:paraId="0513CCBE" w14:textId="6834EC38"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Saluto</w:t>
            </w:r>
          </w:p>
          <w:p w14:paraId="216C39C1" w14:textId="77777777" w:rsidR="001B78A5" w:rsidRPr="00AF0F64" w:rsidRDefault="001B78A5" w:rsidP="001B78A5">
            <w:pPr>
              <w:tabs>
                <w:tab w:val="left" w:pos="1467"/>
              </w:tabs>
              <w:jc w:val="center"/>
              <w:rPr>
                <w:rFonts w:ascii="Book Antiqua" w:hAnsi="Book Antiqua"/>
                <w:color w:val="000000" w:themeColor="text1"/>
                <w:sz w:val="30"/>
                <w:szCs w:val="30"/>
              </w:rPr>
            </w:pPr>
          </w:p>
        </w:tc>
        <w:tc>
          <w:tcPr>
            <w:tcW w:w="2444" w:type="dxa"/>
          </w:tcPr>
          <w:p w14:paraId="4FF062F9" w14:textId="515704D2"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Spalle girate</w:t>
            </w:r>
          </w:p>
        </w:tc>
        <w:tc>
          <w:tcPr>
            <w:tcW w:w="2445" w:type="dxa"/>
          </w:tcPr>
          <w:p w14:paraId="5411DDB2" w14:textId="1260DC63"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Sgambetto</w:t>
            </w:r>
          </w:p>
        </w:tc>
        <w:tc>
          <w:tcPr>
            <w:tcW w:w="2445" w:type="dxa"/>
          </w:tcPr>
          <w:p w14:paraId="4C72DD70" w14:textId="28F36B41" w:rsidR="00230FB8" w:rsidRPr="00AF0F64" w:rsidRDefault="00230FB8" w:rsidP="001B78A5">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t>Abbraccio</w:t>
            </w:r>
          </w:p>
        </w:tc>
      </w:tr>
    </w:tbl>
    <w:p w14:paraId="1493A5D3" w14:textId="77777777" w:rsidR="00230FB8" w:rsidRPr="00AF0F64" w:rsidRDefault="00230FB8" w:rsidP="00230FB8">
      <w:pPr>
        <w:tabs>
          <w:tab w:val="left" w:pos="1467"/>
        </w:tabs>
        <w:spacing w:after="0" w:line="240" w:lineRule="auto"/>
        <w:jc w:val="both"/>
        <w:rPr>
          <w:rFonts w:ascii="Book Antiqua" w:hAnsi="Book Antiqua"/>
          <w:color w:val="000000" w:themeColor="text1"/>
          <w:sz w:val="30"/>
          <w:szCs w:val="30"/>
        </w:rPr>
      </w:pPr>
    </w:p>
    <w:p w14:paraId="1D665350" w14:textId="2E9E1F55" w:rsidR="001B78A5" w:rsidRPr="00AF0F64" w:rsidRDefault="00073103"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b/>
          <w:color w:val="000000" w:themeColor="text1"/>
          <w:sz w:val="30"/>
          <w:szCs w:val="30"/>
        </w:rPr>
        <w:t>Cantiamo “Se amate veramente perdonatevi tra voi</w:t>
      </w:r>
    </w:p>
    <w:p w14:paraId="6A794D53" w14:textId="2695B29D" w:rsidR="00073103" w:rsidRPr="00AF0F64" w:rsidRDefault="00073103"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Impariamo insieme e mimiamo il canto </w:t>
      </w:r>
      <w:r w:rsidRPr="00AF0F64">
        <w:rPr>
          <w:rFonts w:ascii="Book Antiqua" w:hAnsi="Book Antiqua"/>
          <w:i/>
          <w:color w:val="000000" w:themeColor="text1"/>
          <w:sz w:val="30"/>
          <w:szCs w:val="30"/>
        </w:rPr>
        <w:t>Amatevi l’un l’altro</w:t>
      </w:r>
      <w:r w:rsidRPr="00AF0F64">
        <w:rPr>
          <w:rFonts w:ascii="Book Antiqua" w:hAnsi="Book Antiqua"/>
          <w:color w:val="000000" w:themeColor="text1"/>
          <w:sz w:val="30"/>
          <w:szCs w:val="30"/>
        </w:rPr>
        <w:t>.</w:t>
      </w:r>
    </w:p>
    <w:p w14:paraId="656703D1" w14:textId="4CF0D62A" w:rsidR="00073103" w:rsidRPr="00AF0F64" w:rsidRDefault="00073103"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Prestiamo attenzione alle parole che sono molto significative.</w:t>
      </w:r>
    </w:p>
    <w:p w14:paraId="422CF163" w14:textId="77777777" w:rsidR="00073103" w:rsidRPr="00AF0F64" w:rsidRDefault="00073103" w:rsidP="00C600F9">
      <w:pPr>
        <w:tabs>
          <w:tab w:val="left" w:pos="1467"/>
        </w:tabs>
        <w:spacing w:after="0" w:line="240" w:lineRule="auto"/>
        <w:jc w:val="both"/>
        <w:rPr>
          <w:rFonts w:ascii="Book Antiqua" w:hAnsi="Book Antiqua"/>
          <w:color w:val="000000" w:themeColor="text1"/>
          <w:sz w:val="30"/>
          <w:szCs w:val="30"/>
        </w:rPr>
      </w:pPr>
    </w:p>
    <w:p w14:paraId="6CBA2CC5" w14:textId="5380F37F" w:rsidR="00C600F9" w:rsidRPr="00AF0F64" w:rsidRDefault="00C600F9" w:rsidP="000C6580">
      <w:pPr>
        <w:spacing w:after="0" w:line="240" w:lineRule="auto"/>
        <w:ind w:left="1416"/>
        <w:rPr>
          <w:rFonts w:ascii="Book Antiqua" w:eastAsia="Times New Roman" w:hAnsi="Book Antiqua"/>
          <w:color w:val="000000" w:themeColor="text1"/>
          <w:sz w:val="30"/>
          <w:szCs w:val="30"/>
        </w:rPr>
      </w:pPr>
      <w:r w:rsidRPr="00AF0F64">
        <w:rPr>
          <w:rFonts w:ascii="Book Antiqua" w:eastAsia="Times New Roman" w:hAnsi="Book Antiqua"/>
          <w:color w:val="000000" w:themeColor="text1"/>
          <w:sz w:val="30"/>
          <w:szCs w:val="30"/>
          <w:shd w:val="clear" w:color="auto" w:fill="FFFFFF"/>
        </w:rPr>
        <w:t>Amatevi l’un l’altro, come lui ha amato noi</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E siate per sempre suoi amici;</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e quello che farete al più piccolo tra voi,</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credete, l’avete fatto a Lui.</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rPr>
        <w:br/>
      </w:r>
      <w:r w:rsidRPr="00AF0F64">
        <w:rPr>
          <w:rFonts w:ascii="Book Antiqua" w:eastAsia="Times New Roman" w:hAnsi="Book Antiqua"/>
          <w:b/>
          <w:bCs/>
          <w:color w:val="000000" w:themeColor="text1"/>
          <w:sz w:val="30"/>
          <w:szCs w:val="30"/>
        </w:rPr>
        <w:lastRenderedPageBreak/>
        <w:t>RIT.:</w:t>
      </w:r>
      <w:r w:rsidRPr="00AF0F64">
        <w:rPr>
          <w:rFonts w:ascii="Book Antiqua" w:eastAsia="Times New Roman" w:hAnsi="Book Antiqua"/>
          <w:color w:val="000000" w:themeColor="text1"/>
          <w:sz w:val="30"/>
          <w:szCs w:val="30"/>
          <w:shd w:val="clear" w:color="auto" w:fill="FFFFFF"/>
        </w:rPr>
        <w:t> </w:t>
      </w:r>
      <w:r w:rsidRPr="00AF0F64">
        <w:rPr>
          <w:rFonts w:ascii="Book Antiqua" w:eastAsia="Times New Roman" w:hAnsi="Book Antiqua"/>
          <w:b/>
          <w:color w:val="000000" w:themeColor="text1"/>
          <w:sz w:val="30"/>
          <w:szCs w:val="30"/>
          <w:shd w:val="clear" w:color="auto" w:fill="FFFFFF"/>
        </w:rPr>
        <w:t>Ti ringrazio, mio Signore,</w:t>
      </w:r>
      <w:r w:rsidRPr="00AF0F64">
        <w:rPr>
          <w:rFonts w:ascii="Book Antiqua" w:eastAsia="Times New Roman" w:hAnsi="Book Antiqua"/>
          <w:b/>
          <w:color w:val="000000" w:themeColor="text1"/>
          <w:sz w:val="30"/>
          <w:szCs w:val="30"/>
        </w:rPr>
        <w:br/>
      </w:r>
      <w:r w:rsidRPr="00AF0F64">
        <w:rPr>
          <w:rFonts w:ascii="Book Antiqua" w:eastAsia="Times New Roman" w:hAnsi="Book Antiqua"/>
          <w:b/>
          <w:color w:val="000000" w:themeColor="text1"/>
          <w:sz w:val="30"/>
          <w:szCs w:val="30"/>
          <w:shd w:val="clear" w:color="auto" w:fill="FFFFFF"/>
        </w:rPr>
        <w:t>non ho più paura perché</w:t>
      </w:r>
      <w:r w:rsidRPr="00AF0F64">
        <w:rPr>
          <w:rFonts w:ascii="Book Antiqua" w:eastAsia="Times New Roman" w:hAnsi="Book Antiqua"/>
          <w:b/>
          <w:color w:val="000000" w:themeColor="text1"/>
          <w:sz w:val="30"/>
          <w:szCs w:val="30"/>
        </w:rPr>
        <w:br/>
      </w:r>
      <w:r w:rsidRPr="00AF0F64">
        <w:rPr>
          <w:rFonts w:ascii="Book Antiqua" w:eastAsia="Times New Roman" w:hAnsi="Book Antiqua"/>
          <w:b/>
          <w:color w:val="000000" w:themeColor="text1"/>
          <w:sz w:val="30"/>
          <w:szCs w:val="30"/>
          <w:shd w:val="clear" w:color="auto" w:fill="FFFFFF"/>
        </w:rPr>
        <w:t>con la mia mano nella mano degli amici miei,</w:t>
      </w:r>
      <w:r w:rsidRPr="00AF0F64">
        <w:rPr>
          <w:rFonts w:ascii="Book Antiqua" w:eastAsia="Times New Roman" w:hAnsi="Book Antiqua"/>
          <w:b/>
          <w:color w:val="000000" w:themeColor="text1"/>
          <w:sz w:val="30"/>
          <w:szCs w:val="30"/>
        </w:rPr>
        <w:br/>
      </w:r>
      <w:r w:rsidRPr="00AF0F64">
        <w:rPr>
          <w:rFonts w:ascii="Book Antiqua" w:eastAsia="Times New Roman" w:hAnsi="Book Antiqua"/>
          <w:b/>
          <w:color w:val="000000" w:themeColor="text1"/>
          <w:sz w:val="30"/>
          <w:szCs w:val="30"/>
          <w:shd w:val="clear" w:color="auto" w:fill="FFFFFF"/>
        </w:rPr>
        <w:t>cammino tra la gente della mia città</w:t>
      </w:r>
      <w:r w:rsidRPr="00AF0F64">
        <w:rPr>
          <w:rFonts w:ascii="Book Antiqua" w:eastAsia="Times New Roman" w:hAnsi="Book Antiqua"/>
          <w:b/>
          <w:color w:val="000000" w:themeColor="text1"/>
          <w:sz w:val="30"/>
          <w:szCs w:val="30"/>
        </w:rPr>
        <w:br/>
      </w:r>
      <w:r w:rsidRPr="00AF0F64">
        <w:rPr>
          <w:rFonts w:ascii="Book Antiqua" w:eastAsia="Times New Roman" w:hAnsi="Book Antiqua"/>
          <w:b/>
          <w:color w:val="000000" w:themeColor="text1"/>
          <w:sz w:val="30"/>
          <w:szCs w:val="30"/>
          <w:shd w:val="clear" w:color="auto" w:fill="FFFFFF"/>
        </w:rPr>
        <w:t>e non mi sento più solo;</w:t>
      </w:r>
      <w:r w:rsidRPr="00AF0F64">
        <w:rPr>
          <w:rFonts w:ascii="Book Antiqua" w:eastAsia="Times New Roman" w:hAnsi="Book Antiqua"/>
          <w:b/>
          <w:color w:val="000000" w:themeColor="text1"/>
          <w:sz w:val="30"/>
          <w:szCs w:val="30"/>
        </w:rPr>
        <w:br/>
      </w:r>
      <w:r w:rsidRPr="00AF0F64">
        <w:rPr>
          <w:rFonts w:ascii="Book Antiqua" w:eastAsia="Times New Roman" w:hAnsi="Book Antiqua"/>
          <w:b/>
          <w:color w:val="000000" w:themeColor="text1"/>
          <w:sz w:val="30"/>
          <w:szCs w:val="30"/>
          <w:shd w:val="clear" w:color="auto" w:fill="FFFFFF"/>
        </w:rPr>
        <w:t>non sento la stanchezza</w:t>
      </w:r>
      <w:r w:rsidRPr="00AF0F64">
        <w:rPr>
          <w:rFonts w:ascii="Book Antiqua" w:eastAsia="Times New Roman" w:hAnsi="Book Antiqua"/>
          <w:b/>
          <w:color w:val="000000" w:themeColor="text1"/>
          <w:sz w:val="30"/>
          <w:szCs w:val="30"/>
        </w:rPr>
        <w:br/>
      </w:r>
      <w:r w:rsidRPr="00AF0F64">
        <w:rPr>
          <w:rFonts w:ascii="Book Antiqua" w:eastAsia="Times New Roman" w:hAnsi="Book Antiqua"/>
          <w:b/>
          <w:color w:val="000000" w:themeColor="text1"/>
          <w:sz w:val="30"/>
          <w:szCs w:val="30"/>
          <w:shd w:val="clear" w:color="auto" w:fill="FFFFFF"/>
        </w:rPr>
        <w:t>e guardo dritto avanti a me,</w:t>
      </w:r>
      <w:r w:rsidRPr="00AF0F64">
        <w:rPr>
          <w:rFonts w:ascii="Book Antiqua" w:eastAsia="Times New Roman" w:hAnsi="Book Antiqua"/>
          <w:b/>
          <w:color w:val="000000" w:themeColor="text1"/>
          <w:sz w:val="30"/>
          <w:szCs w:val="30"/>
        </w:rPr>
        <w:br/>
      </w:r>
      <w:r w:rsidRPr="00AF0F64">
        <w:rPr>
          <w:rFonts w:ascii="Book Antiqua" w:eastAsia="Times New Roman" w:hAnsi="Book Antiqua"/>
          <w:b/>
          <w:color w:val="000000" w:themeColor="text1"/>
          <w:sz w:val="30"/>
          <w:szCs w:val="30"/>
          <w:shd w:val="clear" w:color="auto" w:fill="FFFFFF"/>
        </w:rPr>
        <w:t>perché sulla mia strada ci sei tu.</w:t>
      </w:r>
      <w:r w:rsidRPr="00AF0F64">
        <w:rPr>
          <w:rFonts w:ascii="Book Antiqua" w:eastAsia="Times New Roman" w:hAnsi="Book Antiqua"/>
          <w:b/>
          <w:color w:val="000000" w:themeColor="text1"/>
          <w:sz w:val="30"/>
          <w:szCs w:val="30"/>
        </w:rPr>
        <w:br/>
      </w:r>
      <w:r w:rsidRPr="00AF0F64">
        <w:rPr>
          <w:rFonts w:ascii="Book Antiqua" w:eastAsia="Times New Roman" w:hAnsi="Book Antiqua"/>
          <w:color w:val="000000" w:themeColor="text1"/>
          <w:sz w:val="18"/>
          <w:szCs w:val="30"/>
        </w:rPr>
        <w:br/>
      </w:r>
      <w:r w:rsidRPr="00AF0F64">
        <w:rPr>
          <w:rFonts w:ascii="Book Antiqua" w:eastAsia="Times New Roman" w:hAnsi="Book Antiqua"/>
          <w:color w:val="000000" w:themeColor="text1"/>
          <w:sz w:val="30"/>
          <w:szCs w:val="30"/>
          <w:shd w:val="clear" w:color="auto" w:fill="FFFFFF"/>
        </w:rPr>
        <w:t>Se amate veramente perdonatevi tra voi,</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nel cuore di ognuno ci sia pace;</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il Padre che è nei cieli vede tutti i figli suoi</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con gioia a voi perdonerà. </w:t>
      </w:r>
      <w:r w:rsidRPr="00AF0F64">
        <w:rPr>
          <w:rFonts w:ascii="Book Antiqua" w:eastAsia="Times New Roman" w:hAnsi="Book Antiqua"/>
          <w:b/>
          <w:bCs/>
          <w:color w:val="000000" w:themeColor="text1"/>
          <w:sz w:val="30"/>
          <w:szCs w:val="30"/>
        </w:rPr>
        <w:t>RIT.</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16"/>
          <w:szCs w:val="30"/>
        </w:rPr>
        <w:br/>
      </w:r>
      <w:r w:rsidRPr="00AF0F64">
        <w:rPr>
          <w:rFonts w:ascii="Book Antiqua" w:eastAsia="Times New Roman" w:hAnsi="Book Antiqua"/>
          <w:color w:val="000000" w:themeColor="text1"/>
          <w:sz w:val="30"/>
          <w:szCs w:val="30"/>
          <w:shd w:val="clear" w:color="auto" w:fill="FFFFFF"/>
        </w:rPr>
        <w:t>Sarete miei amici se vi amate tra di voi:</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e questo è tutto il suo vangelo;</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l’amore non ha prezzo, non misura ciò che dà,</w:t>
      </w:r>
      <w:r w:rsidRPr="00AF0F64">
        <w:rPr>
          <w:rFonts w:ascii="Book Antiqua" w:eastAsia="Times New Roman" w:hAnsi="Book Antiqua"/>
          <w:color w:val="000000" w:themeColor="text1"/>
          <w:sz w:val="30"/>
          <w:szCs w:val="30"/>
        </w:rPr>
        <w:br/>
      </w:r>
      <w:r w:rsidRPr="00AF0F64">
        <w:rPr>
          <w:rFonts w:ascii="Book Antiqua" w:eastAsia="Times New Roman" w:hAnsi="Book Antiqua"/>
          <w:color w:val="000000" w:themeColor="text1"/>
          <w:sz w:val="30"/>
          <w:szCs w:val="30"/>
          <w:shd w:val="clear" w:color="auto" w:fill="FFFFFF"/>
        </w:rPr>
        <w:t>l’amore confini non ne ha. </w:t>
      </w:r>
      <w:r w:rsidRPr="00AF0F64">
        <w:rPr>
          <w:rFonts w:ascii="Book Antiqua" w:eastAsia="Times New Roman" w:hAnsi="Book Antiqua"/>
          <w:b/>
          <w:bCs/>
          <w:color w:val="000000" w:themeColor="text1"/>
          <w:sz w:val="30"/>
          <w:szCs w:val="30"/>
        </w:rPr>
        <w:t>RIT</w:t>
      </w:r>
    </w:p>
    <w:p w14:paraId="0324C677" w14:textId="472E62A5" w:rsidR="000C6580" w:rsidRPr="00AF0F64" w:rsidRDefault="000C6580" w:rsidP="00C600F9">
      <w:pPr>
        <w:tabs>
          <w:tab w:val="left" w:pos="1467"/>
        </w:tabs>
        <w:spacing w:after="0" w:line="240" w:lineRule="auto"/>
        <w:jc w:val="both"/>
        <w:rPr>
          <w:rFonts w:ascii="Book Antiqua" w:hAnsi="Book Antiqua"/>
          <w:color w:val="000000" w:themeColor="text1"/>
          <w:sz w:val="18"/>
          <w:szCs w:val="30"/>
        </w:rPr>
      </w:pPr>
    </w:p>
    <w:p w14:paraId="200714F7" w14:textId="481BC8E4" w:rsidR="00DF5246" w:rsidRPr="00AF0F64" w:rsidRDefault="00A30481" w:rsidP="00C600F9">
      <w:pPr>
        <w:tabs>
          <w:tab w:val="left" w:pos="1467"/>
        </w:tabs>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I colori del perdono</w:t>
      </w:r>
    </w:p>
    <w:p w14:paraId="4E7FBBF7" w14:textId="62CE7820" w:rsidR="00A30481" w:rsidRPr="00AF0F64" w:rsidRDefault="00A30481"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Predisponiamo dei cartelloni da colorare con raffigurato</w:t>
      </w:r>
    </w:p>
    <w:p w14:paraId="097DF32B" w14:textId="634774E4" w:rsidR="00A30481" w:rsidRPr="00AF0F64" w:rsidRDefault="00A30481" w:rsidP="00A30481">
      <w:pPr>
        <w:pStyle w:val="Paragrafoelenco"/>
        <w:numPr>
          <w:ilvl w:val="0"/>
          <w:numId w:val="6"/>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Dio Padre con le braccia aperte</w:t>
      </w:r>
    </w:p>
    <w:p w14:paraId="7E665B3C" w14:textId="38983933" w:rsidR="00A30481" w:rsidRPr="00AF0F64" w:rsidRDefault="00A30481" w:rsidP="00A30481">
      <w:pPr>
        <w:pStyle w:val="Paragrafoelenco"/>
        <w:numPr>
          <w:ilvl w:val="0"/>
          <w:numId w:val="6"/>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Una scena con lo scambio di pace</w:t>
      </w:r>
    </w:p>
    <w:p w14:paraId="7FBD1AB0" w14:textId="42585830" w:rsidR="00A30481" w:rsidRPr="00AF0F64" w:rsidRDefault="00A30481" w:rsidP="00A30481">
      <w:pPr>
        <w:pStyle w:val="Paragrafoelenco"/>
        <w:numPr>
          <w:ilvl w:val="0"/>
          <w:numId w:val="6"/>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Due adulti </w:t>
      </w:r>
      <w:r w:rsidR="00C833BB" w:rsidRPr="00AF0F64">
        <w:rPr>
          <w:rFonts w:ascii="Book Antiqua" w:hAnsi="Book Antiqua"/>
          <w:color w:val="000000" w:themeColor="text1"/>
          <w:sz w:val="30"/>
          <w:szCs w:val="30"/>
        </w:rPr>
        <w:t xml:space="preserve">arrabbiati che </w:t>
      </w:r>
      <w:r w:rsidRPr="00AF0F64">
        <w:rPr>
          <w:rFonts w:ascii="Book Antiqua" w:hAnsi="Book Antiqua"/>
          <w:color w:val="000000" w:themeColor="text1"/>
          <w:sz w:val="30"/>
          <w:szCs w:val="30"/>
        </w:rPr>
        <w:t>si voltano le spalle</w:t>
      </w:r>
    </w:p>
    <w:p w14:paraId="23F2A2EB" w14:textId="0497C940" w:rsidR="00C833BB" w:rsidRPr="00AF0F64" w:rsidRDefault="00C833BB" w:rsidP="00A30481">
      <w:pPr>
        <w:pStyle w:val="Paragrafoelenco"/>
        <w:numPr>
          <w:ilvl w:val="0"/>
          <w:numId w:val="6"/>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Un litigio</w:t>
      </w:r>
      <w:r w:rsidR="00644524" w:rsidRPr="00AF0F64">
        <w:rPr>
          <w:rFonts w:ascii="Book Antiqua" w:hAnsi="Book Antiqua"/>
          <w:color w:val="000000" w:themeColor="text1"/>
          <w:sz w:val="30"/>
          <w:szCs w:val="30"/>
        </w:rPr>
        <w:t xml:space="preserve"> </w:t>
      </w:r>
      <w:r w:rsidRPr="00AF0F64">
        <w:rPr>
          <w:rFonts w:ascii="Book Antiqua" w:hAnsi="Book Antiqua"/>
          <w:color w:val="000000" w:themeColor="text1"/>
          <w:sz w:val="30"/>
          <w:szCs w:val="30"/>
        </w:rPr>
        <w:t>tra bambini</w:t>
      </w:r>
    </w:p>
    <w:p w14:paraId="58FF1359" w14:textId="5B37F56F" w:rsidR="00A30481" w:rsidRPr="00AF0F64" w:rsidRDefault="00A30481" w:rsidP="00C600F9">
      <w:pPr>
        <w:pStyle w:val="Paragrafoelenco"/>
        <w:numPr>
          <w:ilvl w:val="0"/>
          <w:numId w:val="6"/>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Un bambino che rallegra la propria famiglia</w:t>
      </w:r>
    </w:p>
    <w:p w14:paraId="2723BC92" w14:textId="59B7E9F2" w:rsidR="00A30481" w:rsidRPr="00AF0F64" w:rsidRDefault="008D2464"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Da un sacchetto facciamo estrarre</w:t>
      </w:r>
      <w:r w:rsidR="00A30481" w:rsidRPr="00AF0F64">
        <w:rPr>
          <w:rFonts w:ascii="Book Antiqua" w:hAnsi="Book Antiqua"/>
          <w:color w:val="000000" w:themeColor="text1"/>
          <w:sz w:val="30"/>
          <w:szCs w:val="30"/>
        </w:rPr>
        <w:t xml:space="preserve"> ai bambini dei pastelli colorati e</w:t>
      </w:r>
      <w:r w:rsidRPr="00AF0F64">
        <w:rPr>
          <w:rFonts w:ascii="Book Antiqua" w:hAnsi="Book Antiqua"/>
          <w:color w:val="000000" w:themeColor="text1"/>
          <w:sz w:val="30"/>
          <w:szCs w:val="30"/>
        </w:rPr>
        <w:t xml:space="preserve"> con quelli che avranno pescato </w:t>
      </w:r>
      <w:r w:rsidR="00A30481" w:rsidRPr="00AF0F64">
        <w:rPr>
          <w:rFonts w:ascii="Book Antiqua" w:hAnsi="Book Antiqua"/>
          <w:color w:val="000000" w:themeColor="text1"/>
          <w:sz w:val="30"/>
          <w:szCs w:val="30"/>
        </w:rPr>
        <w:t>devono colorare le immagini dei cartelloni.</w:t>
      </w:r>
    </w:p>
    <w:p w14:paraId="7A3AF158" w14:textId="38A83715" w:rsidR="00A30481" w:rsidRPr="00AF0F64" w:rsidRDefault="00A30481"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Che colori utilizzeranno per le scene di perdono?</w:t>
      </w:r>
    </w:p>
    <w:p w14:paraId="48E18F39" w14:textId="5065A25D" w:rsidR="00A30481" w:rsidRPr="00AF0F64" w:rsidRDefault="00A30481"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I colori cupi e fredd</w:t>
      </w:r>
      <w:r w:rsidR="001840B2" w:rsidRPr="00AF0F64">
        <w:rPr>
          <w:rFonts w:ascii="Book Antiqua" w:hAnsi="Book Antiqua"/>
          <w:color w:val="000000" w:themeColor="text1"/>
          <w:sz w:val="30"/>
          <w:szCs w:val="30"/>
        </w:rPr>
        <w:t>i saranno impieg</w:t>
      </w:r>
      <w:r w:rsidR="00935268">
        <w:rPr>
          <w:rFonts w:ascii="Book Antiqua" w:hAnsi="Book Antiqua"/>
          <w:color w:val="000000" w:themeColor="text1"/>
          <w:sz w:val="30"/>
          <w:szCs w:val="30"/>
        </w:rPr>
        <w:t xml:space="preserve">ati per le </w:t>
      </w:r>
      <w:r w:rsidR="001840B2" w:rsidRPr="00AF0F64">
        <w:rPr>
          <w:rFonts w:ascii="Book Antiqua" w:hAnsi="Book Antiqua"/>
          <w:color w:val="000000" w:themeColor="text1"/>
          <w:sz w:val="30"/>
          <w:szCs w:val="30"/>
        </w:rPr>
        <w:t>scene di disaccordo?</w:t>
      </w:r>
    </w:p>
    <w:p w14:paraId="190CE8B5" w14:textId="331CF284" w:rsidR="00E653A3" w:rsidRPr="00AF0F64" w:rsidRDefault="00136678"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noProof/>
          <w:color w:val="000000" w:themeColor="text1"/>
          <w:sz w:val="30"/>
          <w:szCs w:val="30"/>
          <w:lang w:eastAsia="it-IT"/>
        </w:rPr>
        <w:drawing>
          <wp:anchor distT="0" distB="0" distL="114300" distR="114300" simplePos="0" relativeHeight="251659264" behindDoc="0" locked="0" layoutInCell="1" allowOverlap="1" wp14:anchorId="7C169782" wp14:editId="7855EFC6">
            <wp:simplePos x="0" y="0"/>
            <wp:positionH relativeFrom="margin">
              <wp:posOffset>-94615</wp:posOffset>
            </wp:positionH>
            <wp:positionV relativeFrom="margin">
              <wp:posOffset>7146583</wp:posOffset>
            </wp:positionV>
            <wp:extent cx="1303020" cy="182753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03020" cy="1827530"/>
                    </a:xfrm>
                    <a:prstGeom prst="rect">
                      <a:avLst/>
                    </a:prstGeom>
                  </pic:spPr>
                </pic:pic>
              </a:graphicData>
            </a:graphic>
            <wp14:sizeRelH relativeFrom="margin">
              <wp14:pctWidth>0</wp14:pctWidth>
            </wp14:sizeRelH>
            <wp14:sizeRelV relativeFrom="margin">
              <wp14:pctHeight>0</wp14:pctHeight>
            </wp14:sizeRelV>
          </wp:anchor>
        </w:drawing>
      </w:r>
    </w:p>
    <w:p w14:paraId="6A8828DD" w14:textId="51722256" w:rsidR="00136678" w:rsidRPr="00AF0F64" w:rsidRDefault="00136678" w:rsidP="00136678">
      <w:pPr>
        <w:tabs>
          <w:tab w:val="left" w:pos="1467"/>
        </w:tabs>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Il padre perdona, il fratello maggiore no</w:t>
      </w:r>
    </w:p>
    <w:p w14:paraId="53FDAF84" w14:textId="58F7B4C2"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Leggiamo a sequenze la parabola del Padre misericordioso (Lc 15, 11-32).</w:t>
      </w:r>
      <w:r w:rsidRPr="00AF0F64">
        <w:rPr>
          <w:rFonts w:ascii="Book Antiqua" w:hAnsi="Book Antiqua"/>
          <w:color w:val="000000" w:themeColor="text1"/>
          <w:sz w:val="30"/>
          <w:szCs w:val="30"/>
        </w:rPr>
        <w:t xml:space="preserve"> </w:t>
      </w:r>
      <w:r w:rsidRPr="00AF0F64">
        <w:rPr>
          <w:rFonts w:ascii="Book Antiqua" w:hAnsi="Book Antiqua"/>
          <w:color w:val="000000" w:themeColor="text1"/>
          <w:sz w:val="30"/>
          <w:szCs w:val="30"/>
        </w:rPr>
        <w:t xml:space="preserve">Possiamo seguire la scansione illustrata nel poster edito dalla </w:t>
      </w:r>
      <w:proofErr w:type="spellStart"/>
      <w:r w:rsidRPr="00AF0F64">
        <w:rPr>
          <w:rFonts w:ascii="Book Antiqua" w:hAnsi="Book Antiqua"/>
          <w:color w:val="000000" w:themeColor="text1"/>
          <w:sz w:val="30"/>
          <w:szCs w:val="30"/>
        </w:rPr>
        <w:t>Elledici</w:t>
      </w:r>
      <w:proofErr w:type="spellEnd"/>
      <w:r w:rsidRPr="00AF0F64">
        <w:rPr>
          <w:rFonts w:ascii="Book Antiqua" w:hAnsi="Book Antiqua"/>
          <w:color w:val="000000" w:themeColor="text1"/>
          <w:sz w:val="30"/>
          <w:szCs w:val="30"/>
        </w:rPr>
        <w:t>.</w:t>
      </w:r>
    </w:p>
    <w:p w14:paraId="4643334B"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Notiamo le tonalità dei colori: freddi, cupi e violacei per le situazioni di peccato; colori caldi per le scene di accoglienza e perdono.</w:t>
      </w:r>
    </w:p>
    <w:p w14:paraId="1B13A402"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A chi voglio assomigliare: al padre o al fratello maggiore?</w:t>
      </w:r>
    </w:p>
    <w:p w14:paraId="5D543AAB" w14:textId="77777777" w:rsidR="00136678" w:rsidRPr="00AF0F64" w:rsidRDefault="00136678" w:rsidP="00C600F9">
      <w:pPr>
        <w:tabs>
          <w:tab w:val="left" w:pos="1467"/>
        </w:tabs>
        <w:spacing w:after="0" w:line="240" w:lineRule="auto"/>
        <w:jc w:val="both"/>
        <w:rPr>
          <w:rFonts w:ascii="Book Antiqua" w:hAnsi="Book Antiqua"/>
          <w:color w:val="000000" w:themeColor="text1"/>
          <w:sz w:val="30"/>
          <w:szCs w:val="30"/>
        </w:rPr>
      </w:pPr>
    </w:p>
    <w:p w14:paraId="296FC970" w14:textId="77777777" w:rsidR="00136678" w:rsidRPr="00AF0F64" w:rsidRDefault="00136678" w:rsidP="00136678">
      <w:pPr>
        <w:tabs>
          <w:tab w:val="left" w:pos="1467"/>
        </w:tabs>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lastRenderedPageBreak/>
        <w:t>Come per magia…</w:t>
      </w:r>
    </w:p>
    <w:p w14:paraId="13DC867A" w14:textId="77777777" w:rsidR="001840B2" w:rsidRPr="00AF0F64" w:rsidRDefault="001840B2" w:rsidP="00136678">
      <w:pPr>
        <w:tabs>
          <w:tab w:val="left" w:pos="1467"/>
        </w:tabs>
        <w:spacing w:after="0" w:line="240" w:lineRule="auto"/>
        <w:jc w:val="both"/>
        <w:rPr>
          <w:rFonts w:ascii="Book Antiqua" w:hAnsi="Book Antiqua"/>
          <w:color w:val="000000" w:themeColor="text1"/>
          <w:sz w:val="30"/>
          <w:szCs w:val="30"/>
        </w:rPr>
      </w:pPr>
    </w:p>
    <w:p w14:paraId="408F89DB"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Il perdono e la benevolenza sono sempre qualcosa di straordinario, ma </w:t>
      </w:r>
    </w:p>
    <w:p w14:paraId="2B15E0E2" w14:textId="77777777" w:rsidR="00B828A2"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color w:val="000000" w:themeColor="text1"/>
          <w:sz w:val="30"/>
          <w:szCs w:val="30"/>
        </w:rPr>
        <w:t>“</w:t>
      </w:r>
      <w:r w:rsidRPr="00AF0F64">
        <w:rPr>
          <w:rFonts w:ascii="Book Antiqua" w:hAnsi="Book Antiqua"/>
          <w:i/>
          <w:color w:val="000000" w:themeColor="text1"/>
          <w:sz w:val="30"/>
          <w:szCs w:val="30"/>
        </w:rPr>
        <w:t xml:space="preserve">se date il saluto soltanto ai vostri fratelli, </w:t>
      </w:r>
    </w:p>
    <w:p w14:paraId="5DA86AED" w14:textId="01611506" w:rsidR="00136678" w:rsidRPr="00AF0F64" w:rsidRDefault="00136678" w:rsidP="00136678">
      <w:pPr>
        <w:tabs>
          <w:tab w:val="left" w:pos="1467"/>
        </w:tabs>
        <w:spacing w:after="0" w:line="240" w:lineRule="auto"/>
        <w:ind w:left="708"/>
        <w:jc w:val="both"/>
        <w:rPr>
          <w:rFonts w:ascii="Book Antiqua" w:hAnsi="Book Antiqua"/>
          <w:color w:val="000000" w:themeColor="text1"/>
          <w:sz w:val="30"/>
          <w:szCs w:val="30"/>
        </w:rPr>
      </w:pPr>
      <w:r w:rsidRPr="00AF0F64">
        <w:rPr>
          <w:rFonts w:ascii="Book Antiqua" w:hAnsi="Book Antiqua"/>
          <w:i/>
          <w:color w:val="000000" w:themeColor="text1"/>
          <w:sz w:val="30"/>
          <w:szCs w:val="30"/>
        </w:rPr>
        <w:t>che cosa fate di straordinario?”</w:t>
      </w:r>
      <w:r w:rsidRPr="00AF0F64">
        <w:rPr>
          <w:rFonts w:ascii="Book Antiqua" w:hAnsi="Book Antiqua"/>
          <w:color w:val="000000" w:themeColor="text1"/>
          <w:sz w:val="30"/>
          <w:szCs w:val="30"/>
        </w:rPr>
        <w:t xml:space="preserve"> (Mt 5, 47)</w:t>
      </w:r>
    </w:p>
    <w:p w14:paraId="211AF42B"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La bontà d’animo è qualcosa che, se attuata con spontaneità e disinvoltura, crea qualcosa di nuovo, quasi per magia (o meglio “per grazia di Dio”).</w:t>
      </w:r>
    </w:p>
    <w:p w14:paraId="2215E8F2" w14:textId="77777777" w:rsidR="00136678" w:rsidRPr="00640B35" w:rsidRDefault="00136678" w:rsidP="00136678">
      <w:pPr>
        <w:shd w:val="clear" w:color="auto" w:fill="FFFFFF"/>
        <w:spacing w:after="0" w:line="240" w:lineRule="auto"/>
        <w:ind w:left="720"/>
        <w:rPr>
          <w:rFonts w:ascii="Book Antiqua" w:eastAsia="Times New Roman" w:hAnsi="Book Antiqua" w:cs="Times New Roman"/>
          <w:i/>
          <w:color w:val="000000" w:themeColor="text1"/>
          <w:sz w:val="30"/>
          <w:szCs w:val="30"/>
          <w:lang w:eastAsia="it-IT"/>
        </w:rPr>
      </w:pPr>
      <w:r w:rsidRPr="00640B35">
        <w:rPr>
          <w:rFonts w:ascii="Book Antiqua" w:eastAsia="Times New Roman" w:hAnsi="Book Antiqua" w:cs="Times New Roman"/>
          <w:i/>
          <w:color w:val="000000" w:themeColor="text1"/>
          <w:sz w:val="30"/>
          <w:szCs w:val="30"/>
          <w:lang w:eastAsia="it-IT"/>
        </w:rPr>
        <w:t>"Non ricordate più le cose passate,</w:t>
      </w:r>
    </w:p>
    <w:p w14:paraId="3D963ECA" w14:textId="77777777" w:rsidR="00136678" w:rsidRPr="00AF0F64" w:rsidRDefault="00136678" w:rsidP="00136678">
      <w:pPr>
        <w:shd w:val="clear" w:color="auto" w:fill="FFFFFF"/>
        <w:spacing w:after="0" w:line="240" w:lineRule="auto"/>
        <w:ind w:left="720"/>
        <w:rPr>
          <w:rFonts w:ascii="Book Antiqua" w:eastAsia="Times New Roman" w:hAnsi="Book Antiqua" w:cs="Times New Roman"/>
          <w:i/>
          <w:color w:val="000000" w:themeColor="text1"/>
          <w:sz w:val="30"/>
          <w:szCs w:val="30"/>
          <w:lang w:eastAsia="it-IT"/>
        </w:rPr>
      </w:pPr>
      <w:r w:rsidRPr="00640B35">
        <w:rPr>
          <w:rFonts w:ascii="Book Antiqua" w:eastAsia="Times New Roman" w:hAnsi="Book Antiqua" w:cs="Times New Roman"/>
          <w:i/>
          <w:color w:val="000000" w:themeColor="text1"/>
          <w:sz w:val="30"/>
          <w:szCs w:val="30"/>
          <w:lang w:eastAsia="it-IT"/>
        </w:rPr>
        <w:t>non pensate più alle cose antiche!</w:t>
      </w:r>
    </w:p>
    <w:p w14:paraId="47F3B209" w14:textId="77777777" w:rsidR="00136678" w:rsidRPr="00640B35" w:rsidRDefault="00136678" w:rsidP="00136678">
      <w:pPr>
        <w:shd w:val="clear" w:color="auto" w:fill="FFFFFF"/>
        <w:spacing w:after="0" w:line="240" w:lineRule="auto"/>
        <w:ind w:left="720"/>
        <w:rPr>
          <w:rFonts w:ascii="Book Antiqua" w:eastAsia="Times New Roman" w:hAnsi="Book Antiqua" w:cs="Times New Roman"/>
          <w:color w:val="000000" w:themeColor="text1"/>
          <w:sz w:val="30"/>
          <w:szCs w:val="30"/>
          <w:lang w:eastAsia="it-IT"/>
        </w:rPr>
      </w:pPr>
      <w:r w:rsidRPr="00AF0F64">
        <w:rPr>
          <w:rFonts w:ascii="Book Antiqua" w:eastAsia="Times New Roman" w:hAnsi="Book Antiqua" w:cs="Times New Roman"/>
          <w:i/>
          <w:color w:val="000000" w:themeColor="text1"/>
          <w:sz w:val="30"/>
          <w:szCs w:val="30"/>
          <w:lang w:eastAsia="it-IT"/>
        </w:rPr>
        <w:t>Ecco, io faccio una cosa nuova”</w:t>
      </w:r>
      <w:r w:rsidRPr="00AF0F64">
        <w:rPr>
          <w:rFonts w:ascii="Book Antiqua" w:eastAsia="Times New Roman" w:hAnsi="Book Antiqua" w:cs="Times New Roman"/>
          <w:color w:val="000000" w:themeColor="text1"/>
          <w:sz w:val="30"/>
          <w:szCs w:val="30"/>
          <w:lang w:eastAsia="it-IT"/>
        </w:rPr>
        <w:t xml:space="preserve"> (</w:t>
      </w:r>
      <w:proofErr w:type="spellStart"/>
      <w:r w:rsidRPr="00AF0F64">
        <w:rPr>
          <w:rFonts w:ascii="Book Antiqua" w:eastAsia="Times New Roman" w:hAnsi="Book Antiqua" w:cs="Times New Roman"/>
          <w:color w:val="000000" w:themeColor="text1"/>
          <w:sz w:val="30"/>
          <w:szCs w:val="30"/>
          <w:lang w:eastAsia="it-IT"/>
        </w:rPr>
        <w:t>Is</w:t>
      </w:r>
      <w:proofErr w:type="spellEnd"/>
      <w:r w:rsidRPr="00AF0F64">
        <w:rPr>
          <w:rFonts w:ascii="Book Antiqua" w:eastAsia="Times New Roman" w:hAnsi="Book Antiqua" w:cs="Times New Roman"/>
          <w:color w:val="000000" w:themeColor="text1"/>
          <w:sz w:val="30"/>
          <w:szCs w:val="30"/>
          <w:lang w:eastAsia="it-IT"/>
        </w:rPr>
        <w:t xml:space="preserve"> 43, 18-19)</w:t>
      </w:r>
    </w:p>
    <w:p w14:paraId="6B01D743"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p>
    <w:p w14:paraId="40AC16EE"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Con semplicità e disinvoltura possiamo disinnescare le potenzialità negative di queste situazioni e trasformarle in occasioni nuove.</w:t>
      </w:r>
    </w:p>
    <w:p w14:paraId="24F89063"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Come fare perché il male non faccia più male?</w:t>
      </w:r>
    </w:p>
    <w:p w14:paraId="6EC7FD54"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Quali possono essere le possibili soluzioni a queste circostanze?</w:t>
      </w:r>
    </w:p>
    <w:p w14:paraId="094E77C7" w14:textId="77777777" w:rsidR="00136678" w:rsidRPr="00AF0F64" w:rsidRDefault="00136678" w:rsidP="00136678">
      <w:pPr>
        <w:pStyle w:val="Paragrafoelenco"/>
        <w:numPr>
          <w:ilvl w:val="0"/>
          <w:numId w:val="8"/>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Mi ha offeso con una parolaccia</w:t>
      </w:r>
    </w:p>
    <w:p w14:paraId="2255D54D" w14:textId="77777777" w:rsidR="00136678" w:rsidRPr="00AF0F64" w:rsidRDefault="00136678" w:rsidP="00136678">
      <w:pPr>
        <w:pStyle w:val="Paragrafoelenco"/>
        <w:numPr>
          <w:ilvl w:val="0"/>
          <w:numId w:val="8"/>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Non mi saluta né mi parla insieme</w:t>
      </w:r>
    </w:p>
    <w:p w14:paraId="51E4B3CD" w14:textId="77777777" w:rsidR="00136678" w:rsidRPr="00AF0F64" w:rsidRDefault="00136678" w:rsidP="00136678">
      <w:pPr>
        <w:pStyle w:val="Paragrafoelenco"/>
        <w:numPr>
          <w:ilvl w:val="0"/>
          <w:numId w:val="8"/>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Mi emargina dai giochi</w:t>
      </w:r>
    </w:p>
    <w:p w14:paraId="4DD2AE97" w14:textId="77777777" w:rsidR="00136678" w:rsidRPr="00AF0F64" w:rsidRDefault="00136678" w:rsidP="00136678">
      <w:pPr>
        <w:pStyle w:val="Paragrafoelenco"/>
        <w:numPr>
          <w:ilvl w:val="0"/>
          <w:numId w:val="8"/>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Allontana da me gli altri amici</w:t>
      </w:r>
    </w:p>
    <w:p w14:paraId="2680BF02"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p>
    <w:tbl>
      <w:tblPr>
        <w:tblStyle w:val="Grigliatabella"/>
        <w:tblW w:w="0" w:type="auto"/>
        <w:tblLook w:val="04A0" w:firstRow="1" w:lastRow="0" w:firstColumn="1" w:lastColumn="0" w:noHBand="0" w:noVBand="1"/>
      </w:tblPr>
      <w:tblGrid>
        <w:gridCol w:w="5541"/>
        <w:gridCol w:w="4237"/>
      </w:tblGrid>
      <w:tr w:rsidR="00136678" w:rsidRPr="00AF0F64" w14:paraId="116195CF" w14:textId="77777777" w:rsidTr="00DB0FD9">
        <w:tc>
          <w:tcPr>
            <w:tcW w:w="9778" w:type="dxa"/>
            <w:gridSpan w:val="2"/>
          </w:tcPr>
          <w:p w14:paraId="342C75A3" w14:textId="77777777" w:rsidR="00136678" w:rsidRPr="00AF0F64" w:rsidRDefault="00136678" w:rsidP="00DB0FD9">
            <w:pPr>
              <w:tabs>
                <w:tab w:val="left" w:pos="1467"/>
              </w:tabs>
              <w:jc w:val="both"/>
              <w:rPr>
                <w:rFonts w:ascii="Book Antiqua" w:hAnsi="Book Antiqua"/>
                <w:i/>
                <w:color w:val="000000" w:themeColor="text1"/>
                <w:sz w:val="30"/>
                <w:szCs w:val="30"/>
              </w:rPr>
            </w:pPr>
            <w:r w:rsidRPr="00AF0F64">
              <w:rPr>
                <w:rFonts w:ascii="Book Antiqua" w:hAnsi="Book Antiqua"/>
                <w:i/>
                <w:color w:val="000000" w:themeColor="text1"/>
                <w:sz w:val="30"/>
                <w:szCs w:val="30"/>
              </w:rPr>
              <w:t>Estrai dal cilindro le soluzioni e collegale alle situazioni.</w:t>
            </w:r>
          </w:p>
          <w:p w14:paraId="28A9B3C0" w14:textId="77777777" w:rsidR="00136678" w:rsidRPr="00AF0F64" w:rsidRDefault="00136678" w:rsidP="00DB0FD9">
            <w:pPr>
              <w:tabs>
                <w:tab w:val="left" w:pos="1467"/>
              </w:tabs>
              <w:jc w:val="both"/>
              <w:rPr>
                <w:rFonts w:ascii="Book Antiqua" w:hAnsi="Book Antiqua"/>
                <w:i/>
                <w:color w:val="000000" w:themeColor="text1"/>
                <w:sz w:val="30"/>
                <w:szCs w:val="30"/>
              </w:rPr>
            </w:pPr>
            <w:r w:rsidRPr="00AF0F64">
              <w:rPr>
                <w:rFonts w:ascii="Book Antiqua" w:hAnsi="Book Antiqua"/>
                <w:i/>
                <w:color w:val="000000" w:themeColor="text1"/>
                <w:sz w:val="30"/>
                <w:szCs w:val="30"/>
              </w:rPr>
              <w:t>Su dei bigliettini scriviamo queste possibili soluzioni</w:t>
            </w:r>
          </w:p>
        </w:tc>
      </w:tr>
      <w:tr w:rsidR="00136678" w:rsidRPr="00AF0F64" w14:paraId="47D0F075" w14:textId="77777777" w:rsidTr="00DB0FD9">
        <w:tc>
          <w:tcPr>
            <w:tcW w:w="5541" w:type="dxa"/>
          </w:tcPr>
          <w:p w14:paraId="67BCDD7F"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Faccio finta di non aver sentito</w:t>
            </w:r>
          </w:p>
          <w:p w14:paraId="538A2CEC"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Parlo con tutti</w:t>
            </w:r>
          </w:p>
          <w:p w14:paraId="76EA4720"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Resto nel gruppo e non vado via</w:t>
            </w:r>
          </w:p>
          <w:p w14:paraId="14B79E53"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Dimentico subito</w:t>
            </w:r>
          </w:p>
          <w:p w14:paraId="634187D4"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Saluto per primo</w:t>
            </w:r>
          </w:p>
          <w:p w14:paraId="6404BA43"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Invito quel compagno a giocare</w:t>
            </w:r>
          </w:p>
          <w:p w14:paraId="246A8BE9"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Non mi faccio vedere triste e offeso</w:t>
            </w:r>
          </w:p>
          <w:p w14:paraId="26862EE1"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Sono simpatico con tutti</w:t>
            </w:r>
          </w:p>
          <w:p w14:paraId="04C1414A" w14:textId="77777777" w:rsidR="00136678" w:rsidRPr="00AF0F64" w:rsidRDefault="00136678" w:rsidP="00DB0FD9">
            <w:pPr>
              <w:tabs>
                <w:tab w:val="left" w:pos="1467"/>
              </w:tabs>
              <w:jc w:val="both"/>
              <w:rPr>
                <w:rFonts w:ascii="Book Antiqua" w:hAnsi="Book Antiqua"/>
                <w:color w:val="000000" w:themeColor="text1"/>
                <w:sz w:val="30"/>
                <w:szCs w:val="30"/>
              </w:rPr>
            </w:pPr>
            <w:r w:rsidRPr="00AF0F64">
              <w:rPr>
                <w:rFonts w:ascii="Book Antiqua" w:hAnsi="Book Antiqua"/>
                <w:color w:val="000000" w:themeColor="text1"/>
                <w:sz w:val="30"/>
                <w:szCs w:val="30"/>
              </w:rPr>
              <w:t>Io per primo propongo qualche gioco</w:t>
            </w:r>
          </w:p>
        </w:tc>
        <w:tc>
          <w:tcPr>
            <w:tcW w:w="4237" w:type="dxa"/>
          </w:tcPr>
          <w:p w14:paraId="04F2554E" w14:textId="77777777" w:rsidR="00136678" w:rsidRPr="00AF0F64" w:rsidRDefault="00136678" w:rsidP="00DB0FD9">
            <w:pPr>
              <w:tabs>
                <w:tab w:val="left" w:pos="1467"/>
              </w:tabs>
              <w:rPr>
                <w:rFonts w:ascii="Book Antiqua" w:hAnsi="Book Antiqua"/>
                <w:color w:val="000000" w:themeColor="text1"/>
                <w:sz w:val="30"/>
                <w:szCs w:val="30"/>
              </w:rPr>
            </w:pPr>
          </w:p>
          <w:p w14:paraId="5FBF4542" w14:textId="77777777" w:rsidR="00136678" w:rsidRPr="00AF0F64" w:rsidRDefault="00136678" w:rsidP="00DB0FD9">
            <w:pPr>
              <w:tabs>
                <w:tab w:val="left" w:pos="1467"/>
              </w:tabs>
              <w:jc w:val="center"/>
              <w:rPr>
                <w:rFonts w:ascii="Book Antiqua" w:hAnsi="Book Antiqua"/>
                <w:color w:val="000000" w:themeColor="text1"/>
                <w:sz w:val="30"/>
                <w:szCs w:val="30"/>
              </w:rPr>
            </w:pPr>
            <w:r w:rsidRPr="00AF0F64">
              <w:rPr>
                <w:rFonts w:ascii="Book Antiqua" w:hAnsi="Book Antiqua"/>
                <w:color w:val="000000" w:themeColor="text1"/>
                <w:sz w:val="30"/>
                <w:szCs w:val="30"/>
              </w:rPr>
              <w:drawing>
                <wp:inline distT="0" distB="0" distL="0" distR="0" wp14:anchorId="35A59F88" wp14:editId="2DE5F4E1">
                  <wp:extent cx="1535577" cy="15191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7730" cy="1560857"/>
                          </a:xfrm>
                          <a:prstGeom prst="rect">
                            <a:avLst/>
                          </a:prstGeom>
                        </pic:spPr>
                      </pic:pic>
                    </a:graphicData>
                  </a:graphic>
                </wp:inline>
              </w:drawing>
            </w:r>
          </w:p>
        </w:tc>
      </w:tr>
    </w:tbl>
    <w:p w14:paraId="66AAE490" w14:textId="77777777" w:rsidR="001B64CA" w:rsidRPr="00AF0F64" w:rsidRDefault="001B64CA" w:rsidP="001B64CA">
      <w:pPr>
        <w:tabs>
          <w:tab w:val="left" w:pos="1467"/>
        </w:tabs>
        <w:spacing w:after="0" w:line="240" w:lineRule="auto"/>
        <w:rPr>
          <w:rFonts w:ascii="Book Antiqua" w:hAnsi="Book Antiqua"/>
          <w:color w:val="000000" w:themeColor="text1"/>
          <w:sz w:val="30"/>
          <w:szCs w:val="30"/>
        </w:rPr>
      </w:pPr>
    </w:p>
    <w:p w14:paraId="7325E1B9" w14:textId="77777777" w:rsidR="001840B2" w:rsidRPr="00AF0F64" w:rsidRDefault="001840B2" w:rsidP="001B64CA">
      <w:pPr>
        <w:tabs>
          <w:tab w:val="left" w:pos="1467"/>
        </w:tabs>
        <w:spacing w:after="0" w:line="240" w:lineRule="auto"/>
        <w:rPr>
          <w:rFonts w:ascii="Book Antiqua" w:hAnsi="Book Antiqua"/>
          <w:color w:val="000000" w:themeColor="text1"/>
          <w:sz w:val="30"/>
          <w:szCs w:val="30"/>
        </w:rPr>
      </w:pPr>
    </w:p>
    <w:p w14:paraId="30E40AA2" w14:textId="77777777" w:rsidR="00136678" w:rsidRPr="00AF0F64" w:rsidRDefault="00136678" w:rsidP="00136678">
      <w:pPr>
        <w:tabs>
          <w:tab w:val="left" w:pos="1467"/>
        </w:tabs>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Il piccolo contadino</w:t>
      </w:r>
    </w:p>
    <w:p w14:paraId="0E1FC06E" w14:textId="77777777" w:rsidR="001840B2" w:rsidRPr="00AF0F64" w:rsidRDefault="001840B2" w:rsidP="00136678">
      <w:pPr>
        <w:tabs>
          <w:tab w:val="left" w:pos="1467"/>
        </w:tabs>
        <w:spacing w:after="0" w:line="240" w:lineRule="auto"/>
        <w:jc w:val="both"/>
        <w:rPr>
          <w:rFonts w:ascii="Book Antiqua" w:hAnsi="Book Antiqua"/>
          <w:color w:val="000000" w:themeColor="text1"/>
          <w:sz w:val="30"/>
          <w:szCs w:val="30"/>
        </w:rPr>
      </w:pPr>
    </w:p>
    <w:p w14:paraId="3778AB77" w14:textId="77777777" w:rsidR="00136678"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Raccontiamo ai bambini questa storia lasciando poi che ciascuno di loro si proponga per una soluzione.</w:t>
      </w:r>
    </w:p>
    <w:p w14:paraId="02DB1DE1" w14:textId="77777777" w:rsidR="00B828A2" w:rsidRPr="00AF0F64" w:rsidRDefault="00B828A2" w:rsidP="00136678">
      <w:pPr>
        <w:tabs>
          <w:tab w:val="left" w:pos="1467"/>
        </w:tabs>
        <w:spacing w:after="0" w:line="240" w:lineRule="auto"/>
        <w:jc w:val="both"/>
        <w:rPr>
          <w:rFonts w:ascii="Book Antiqua" w:hAnsi="Book Antiqua"/>
          <w:color w:val="000000" w:themeColor="text1"/>
          <w:sz w:val="30"/>
          <w:szCs w:val="30"/>
        </w:rPr>
      </w:pPr>
    </w:p>
    <w:p w14:paraId="2B56BA11"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lastRenderedPageBreak/>
        <w:t>Un grande re viveva in un castello splendido … ma tutto era molto triste.</w:t>
      </w:r>
    </w:p>
    <w:p w14:paraId="392CDCBE"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Vi erano grandi e lussuose stanze, ma erano disabitate e nessuno vi si incontrava perché la regina aveva litigato con le principesse al suo servizio, il re aveva offeso i suoi ministri e il principino erede al trono umiliava tutti gli altri bambini.</w:t>
      </w:r>
    </w:p>
    <w:p w14:paraId="091D3234"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Al palazzo non si facevano feste perché i suonatori erano stati scacciati: una volta non conoscevano una canzone. Anche il cuoco era stato retrocesso a lavapiatti dopo che per dispetto un addetto geloso della cucina gli aveva messo del sale al posto dello zucchero nella torta per il re.</w:t>
      </w:r>
    </w:p>
    <w:p w14:paraId="401BABD0"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Anche il re e la regina non si parlavano più: seduti in trono ognuno faceva finta di guardare altrove. Il principino era sempre da solo nelle sue sale da gioco stracolme di regali, ma mai era invitato alla presenza del sovrano suo padre.</w:t>
      </w:r>
    </w:p>
    <w:p w14:paraId="009B29E0"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Le faccende di governo andavano avanti normalmente, le leggi venivano approvate, gli ambasciatori stranieri erano accolti a corte, ma non c’era né gioia né serenità.</w:t>
      </w:r>
    </w:p>
    <w:p w14:paraId="5BA22BA6"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Alcuni dicevano di sentire venir dal palazzo le urla di continui litigi ma nessuno andò mai a verificare perché comunque tutti vedevano che a corte vi era tristezza e malcontento.</w:t>
      </w:r>
    </w:p>
    <w:p w14:paraId="77715EC3"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Un giorno un bambino, figlio di un contadino del luogo, andò a palazzo per portare la verdura e consegnare dei prodotti che servivano in cucina ma, finite le consegne, approfittando della momentanea mancanza di custodia, invece di uscire dal palazzo, volle andare a curiosare le stanze della reggia e si mise a girovagare in tutti gli angoli.</w:t>
      </w:r>
    </w:p>
    <w:p w14:paraId="534D53E1"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Incontrò il re e la regina …</w:t>
      </w:r>
    </w:p>
    <w:p w14:paraId="5897AE16"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Vide il principino …</w:t>
      </w:r>
    </w:p>
    <w:p w14:paraId="4DFE698B"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Ritornò dal cuoco …</w:t>
      </w:r>
    </w:p>
    <w:p w14:paraId="3423D463"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Chiamò i suonatori …</w:t>
      </w:r>
    </w:p>
    <w:p w14:paraId="5D979A1A"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e soltanto dopo due giorni ritornò a casa, tra la preoccupazione dei suoi genitori contadini che pensavano al peggio.</w:t>
      </w:r>
    </w:p>
    <w:p w14:paraId="1BFFC3DE"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Ma la sorpresa non fu tanto il ritorno del ragazzo a casa: nel regno tutti ormai sapevano che al palazzo le cose erano cambiate ed era tornata la gioia.</w:t>
      </w:r>
    </w:p>
    <w:p w14:paraId="3E09EF1E" w14:textId="77777777" w:rsidR="00136678" w:rsidRPr="00AF0F64" w:rsidRDefault="00136678" w:rsidP="00136678">
      <w:pPr>
        <w:tabs>
          <w:tab w:val="left" w:pos="1467"/>
        </w:tabs>
        <w:spacing w:after="0" w:line="240" w:lineRule="auto"/>
        <w:ind w:left="708"/>
        <w:jc w:val="both"/>
        <w:rPr>
          <w:rFonts w:ascii="Book Antiqua" w:hAnsi="Book Antiqua"/>
          <w:i/>
          <w:color w:val="000000" w:themeColor="text1"/>
          <w:sz w:val="30"/>
          <w:szCs w:val="30"/>
        </w:rPr>
      </w:pPr>
      <w:r w:rsidRPr="00AF0F64">
        <w:rPr>
          <w:rFonts w:ascii="Book Antiqua" w:hAnsi="Book Antiqua"/>
          <w:i/>
          <w:color w:val="000000" w:themeColor="text1"/>
          <w:sz w:val="30"/>
          <w:szCs w:val="30"/>
        </w:rPr>
        <w:t>Ma che cosa era successo? Che cosa aveva fatto quel ragazzetto?</w:t>
      </w:r>
    </w:p>
    <w:p w14:paraId="1E273914"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p>
    <w:p w14:paraId="61C56C4F" w14:textId="77777777" w:rsidR="00136678" w:rsidRPr="00AF0F64" w:rsidRDefault="00136678" w:rsidP="00136678">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A questo punto ogni bambino propone la sua soluzione per spiegare come quel contadino abbia riportato gioia e pace alla corte del re.</w:t>
      </w:r>
    </w:p>
    <w:p w14:paraId="438DC5A4" w14:textId="77777777" w:rsidR="00136678" w:rsidRPr="00AF0F64" w:rsidRDefault="00136678" w:rsidP="001B64CA">
      <w:pPr>
        <w:tabs>
          <w:tab w:val="left" w:pos="1467"/>
        </w:tabs>
        <w:spacing w:after="0" w:line="240" w:lineRule="auto"/>
        <w:rPr>
          <w:rFonts w:ascii="Book Antiqua" w:hAnsi="Book Antiqua"/>
          <w:color w:val="000000" w:themeColor="text1"/>
          <w:sz w:val="30"/>
          <w:szCs w:val="30"/>
        </w:rPr>
      </w:pPr>
    </w:p>
    <w:p w14:paraId="0F516507" w14:textId="77777777" w:rsidR="001840B2" w:rsidRPr="00AF0F64" w:rsidRDefault="001840B2" w:rsidP="001B64CA">
      <w:pPr>
        <w:tabs>
          <w:tab w:val="left" w:pos="1467"/>
        </w:tabs>
        <w:spacing w:after="0" w:line="240" w:lineRule="auto"/>
        <w:rPr>
          <w:rFonts w:ascii="Book Antiqua" w:hAnsi="Book Antiqua"/>
          <w:color w:val="000000" w:themeColor="text1"/>
          <w:sz w:val="30"/>
          <w:szCs w:val="30"/>
        </w:rPr>
      </w:pPr>
    </w:p>
    <w:p w14:paraId="0D3B4E01" w14:textId="77777777" w:rsidR="00CB7F10" w:rsidRPr="00AF0F64" w:rsidRDefault="00F738ED"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b/>
          <w:color w:val="000000" w:themeColor="text1"/>
          <w:sz w:val="30"/>
          <w:szCs w:val="30"/>
        </w:rPr>
        <w:lastRenderedPageBreak/>
        <w:t>Raccogliersi davanti al Signore</w:t>
      </w:r>
    </w:p>
    <w:p w14:paraId="43A35C17" w14:textId="77777777" w:rsidR="001840B2" w:rsidRPr="00AF0F64" w:rsidRDefault="001840B2" w:rsidP="00C600F9">
      <w:pPr>
        <w:tabs>
          <w:tab w:val="left" w:pos="1467"/>
        </w:tabs>
        <w:spacing w:after="0" w:line="240" w:lineRule="auto"/>
        <w:jc w:val="both"/>
        <w:rPr>
          <w:rFonts w:ascii="Book Antiqua" w:hAnsi="Book Antiqua"/>
          <w:color w:val="000000" w:themeColor="text1"/>
          <w:sz w:val="30"/>
          <w:szCs w:val="30"/>
        </w:rPr>
      </w:pPr>
    </w:p>
    <w:p w14:paraId="372C3FA6" w14:textId="77777777" w:rsidR="00F738ED" w:rsidRDefault="00F738ED" w:rsidP="00C600F9">
      <w:p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Trova un mo</w:t>
      </w:r>
      <w:r w:rsidR="00CD52A6" w:rsidRPr="00AF0F64">
        <w:rPr>
          <w:rFonts w:ascii="Book Antiqua" w:hAnsi="Book Antiqua"/>
          <w:color w:val="000000" w:themeColor="text1"/>
          <w:sz w:val="30"/>
          <w:szCs w:val="30"/>
        </w:rPr>
        <w:t>mento di calma e raccoglimento per una</w:t>
      </w:r>
      <w:r w:rsidR="00F51FF7" w:rsidRPr="00AF0F64">
        <w:rPr>
          <w:rFonts w:ascii="Book Antiqua" w:hAnsi="Book Antiqua"/>
          <w:color w:val="000000" w:themeColor="text1"/>
          <w:sz w:val="30"/>
          <w:szCs w:val="30"/>
        </w:rPr>
        <w:t xml:space="preserve"> </w:t>
      </w:r>
      <w:r w:rsidRPr="00AF0F64">
        <w:rPr>
          <w:rFonts w:ascii="Book Antiqua" w:hAnsi="Book Antiqua"/>
          <w:color w:val="000000" w:themeColor="text1"/>
          <w:sz w:val="30"/>
          <w:szCs w:val="30"/>
        </w:rPr>
        <w:t>preghiera personale davanti al Signore</w:t>
      </w:r>
      <w:r w:rsidR="00CD52A6" w:rsidRPr="00AF0F64">
        <w:rPr>
          <w:rFonts w:ascii="Book Antiqua" w:hAnsi="Book Antiqua"/>
          <w:color w:val="000000" w:themeColor="text1"/>
          <w:sz w:val="30"/>
          <w:szCs w:val="30"/>
        </w:rPr>
        <w:t>.</w:t>
      </w:r>
    </w:p>
    <w:p w14:paraId="04704646" w14:textId="77777777" w:rsidR="00B828A2" w:rsidRPr="00AF0F64" w:rsidRDefault="00B828A2" w:rsidP="00C600F9">
      <w:pPr>
        <w:tabs>
          <w:tab w:val="left" w:pos="1467"/>
        </w:tabs>
        <w:spacing w:after="0" w:line="240" w:lineRule="auto"/>
        <w:jc w:val="both"/>
        <w:rPr>
          <w:rFonts w:ascii="Book Antiqua" w:hAnsi="Book Antiqua"/>
          <w:color w:val="000000" w:themeColor="text1"/>
          <w:sz w:val="30"/>
          <w:szCs w:val="30"/>
        </w:rPr>
      </w:pPr>
    </w:p>
    <w:p w14:paraId="3CA8F717" w14:textId="7592FC0B" w:rsidR="00230FB8" w:rsidRDefault="00230FB8" w:rsidP="00C600F9">
      <w:pPr>
        <w:pStyle w:val="Paragrafoelenco"/>
        <w:numPr>
          <w:ilvl w:val="0"/>
          <w:numId w:val="3"/>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Prega con calma e attenzione il Padre nostro</w:t>
      </w:r>
      <w:r w:rsidR="0027643D" w:rsidRPr="00AF0F64">
        <w:rPr>
          <w:rFonts w:ascii="Book Antiqua" w:hAnsi="Book Antiqua"/>
          <w:color w:val="000000" w:themeColor="text1"/>
          <w:sz w:val="30"/>
          <w:szCs w:val="30"/>
        </w:rPr>
        <w:t>.</w:t>
      </w:r>
    </w:p>
    <w:p w14:paraId="62449CA8" w14:textId="77777777" w:rsidR="00B828A2" w:rsidRPr="00AF0F64" w:rsidRDefault="00B828A2" w:rsidP="00B828A2">
      <w:pPr>
        <w:pStyle w:val="Paragrafoelenco"/>
        <w:tabs>
          <w:tab w:val="left" w:pos="1467"/>
        </w:tabs>
        <w:spacing w:after="0" w:line="240" w:lineRule="auto"/>
        <w:jc w:val="both"/>
        <w:rPr>
          <w:rFonts w:ascii="Book Antiqua" w:hAnsi="Book Antiqua"/>
          <w:color w:val="000000" w:themeColor="text1"/>
          <w:sz w:val="30"/>
          <w:szCs w:val="30"/>
        </w:rPr>
      </w:pPr>
    </w:p>
    <w:p w14:paraId="347131DF" w14:textId="47463156" w:rsidR="0027643D" w:rsidRDefault="0027643D" w:rsidP="00C600F9">
      <w:pPr>
        <w:pStyle w:val="Paragrafoelenco"/>
        <w:numPr>
          <w:ilvl w:val="0"/>
          <w:numId w:val="3"/>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Prega per i tuoi genitori e la tua famiglia.</w:t>
      </w:r>
    </w:p>
    <w:p w14:paraId="7D3ACB54" w14:textId="77777777" w:rsidR="00B828A2" w:rsidRPr="00B828A2" w:rsidRDefault="00B828A2" w:rsidP="00B828A2">
      <w:pPr>
        <w:tabs>
          <w:tab w:val="left" w:pos="1467"/>
        </w:tabs>
        <w:spacing w:after="0" w:line="240" w:lineRule="auto"/>
        <w:jc w:val="both"/>
        <w:rPr>
          <w:rFonts w:ascii="Book Antiqua" w:hAnsi="Book Antiqua"/>
          <w:color w:val="000000" w:themeColor="text1"/>
          <w:sz w:val="30"/>
          <w:szCs w:val="30"/>
        </w:rPr>
      </w:pPr>
    </w:p>
    <w:p w14:paraId="77986115" w14:textId="3B6B6BCE" w:rsidR="007D42C4" w:rsidRPr="00AF0F64" w:rsidRDefault="00BC4F4B" w:rsidP="00C600F9">
      <w:pPr>
        <w:pStyle w:val="Paragrafoelenco"/>
        <w:numPr>
          <w:ilvl w:val="0"/>
          <w:numId w:val="3"/>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Pensa a un compagno che non ti sta simpatico o</w:t>
      </w:r>
      <w:r w:rsidR="00BA7948" w:rsidRPr="00AF0F64">
        <w:rPr>
          <w:rFonts w:ascii="Book Antiqua" w:hAnsi="Book Antiqua"/>
          <w:color w:val="000000" w:themeColor="text1"/>
          <w:sz w:val="30"/>
          <w:szCs w:val="30"/>
        </w:rPr>
        <w:t xml:space="preserve"> con il quale hai litigato. Recita </w:t>
      </w:r>
      <w:r w:rsidRPr="00AF0F64">
        <w:rPr>
          <w:rFonts w:ascii="Book Antiqua" w:hAnsi="Book Antiqua"/>
          <w:color w:val="000000" w:themeColor="text1"/>
          <w:sz w:val="30"/>
          <w:szCs w:val="30"/>
        </w:rPr>
        <w:t>una preghiera per lui.</w:t>
      </w:r>
    </w:p>
    <w:p w14:paraId="21AEA21C" w14:textId="77777777" w:rsidR="00136678" w:rsidRDefault="00136678" w:rsidP="00C600F9">
      <w:pPr>
        <w:tabs>
          <w:tab w:val="left" w:pos="1467"/>
        </w:tabs>
        <w:spacing w:after="0" w:line="240" w:lineRule="auto"/>
        <w:jc w:val="both"/>
        <w:rPr>
          <w:rFonts w:ascii="Book Antiqua" w:hAnsi="Book Antiqua"/>
          <w:color w:val="000000" w:themeColor="text1"/>
          <w:sz w:val="30"/>
          <w:szCs w:val="30"/>
        </w:rPr>
      </w:pPr>
    </w:p>
    <w:p w14:paraId="662A2534" w14:textId="77777777" w:rsidR="00B828A2" w:rsidRPr="00AF0F64" w:rsidRDefault="00B828A2" w:rsidP="00C600F9">
      <w:pPr>
        <w:tabs>
          <w:tab w:val="left" w:pos="1467"/>
        </w:tabs>
        <w:spacing w:after="0" w:line="240" w:lineRule="auto"/>
        <w:jc w:val="both"/>
        <w:rPr>
          <w:rFonts w:ascii="Book Antiqua" w:hAnsi="Book Antiqua"/>
          <w:color w:val="000000" w:themeColor="text1"/>
          <w:sz w:val="30"/>
          <w:szCs w:val="30"/>
        </w:rPr>
      </w:pPr>
    </w:p>
    <w:p w14:paraId="6002CC1A" w14:textId="77777777" w:rsidR="002A4F3E" w:rsidRPr="00AF0F64" w:rsidRDefault="002A4F3E" w:rsidP="00C600F9">
      <w:pPr>
        <w:pBdr>
          <w:bottom w:val="single" w:sz="4" w:space="1" w:color="auto"/>
        </w:pBdr>
        <w:tabs>
          <w:tab w:val="left" w:pos="1467"/>
        </w:tabs>
        <w:spacing w:after="0" w:line="240" w:lineRule="auto"/>
        <w:jc w:val="both"/>
        <w:rPr>
          <w:rFonts w:ascii="Book Antiqua" w:hAnsi="Book Antiqua"/>
          <w:b/>
          <w:color w:val="000000" w:themeColor="text1"/>
          <w:sz w:val="30"/>
          <w:szCs w:val="30"/>
        </w:rPr>
      </w:pPr>
      <w:r w:rsidRPr="00AF0F64">
        <w:rPr>
          <w:rFonts w:ascii="Book Antiqua" w:hAnsi="Book Antiqua"/>
          <w:b/>
          <w:color w:val="000000" w:themeColor="text1"/>
          <w:sz w:val="30"/>
          <w:szCs w:val="30"/>
        </w:rPr>
        <w:t>Indizi per una (auto)osservazione successiva</w:t>
      </w:r>
    </w:p>
    <w:p w14:paraId="665CFA74" w14:textId="77777777" w:rsidR="002A4F3E" w:rsidRPr="00AF0F64" w:rsidRDefault="002A4F3E" w:rsidP="00C600F9">
      <w:pPr>
        <w:tabs>
          <w:tab w:val="left" w:pos="1467"/>
        </w:tabs>
        <w:spacing w:after="0" w:line="240" w:lineRule="auto"/>
        <w:jc w:val="both"/>
        <w:rPr>
          <w:rFonts w:ascii="Book Antiqua" w:hAnsi="Book Antiqua"/>
          <w:color w:val="000000" w:themeColor="text1"/>
          <w:sz w:val="30"/>
          <w:szCs w:val="30"/>
        </w:rPr>
      </w:pPr>
    </w:p>
    <w:p w14:paraId="09819001" w14:textId="3CEF4E80" w:rsidR="002A4F3E" w:rsidRDefault="002A4F3E" w:rsidP="00C600F9">
      <w:pPr>
        <w:pStyle w:val="Paragrafoelenco"/>
        <w:numPr>
          <w:ilvl w:val="0"/>
          <w:numId w:val="3"/>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Quando ci si incontra, notare con chi e in che modo i bambini si salutano, a chi vanno incontro per primi, dove si collocano</w:t>
      </w:r>
      <w:r w:rsidR="001840B2" w:rsidRPr="00AF0F64">
        <w:rPr>
          <w:rFonts w:ascii="Book Antiqua" w:hAnsi="Book Antiqua"/>
          <w:color w:val="000000" w:themeColor="text1"/>
          <w:sz w:val="30"/>
          <w:szCs w:val="30"/>
        </w:rPr>
        <w:t xml:space="preserve"> con i posti</w:t>
      </w:r>
      <w:r w:rsidRPr="00AF0F64">
        <w:rPr>
          <w:rFonts w:ascii="Book Antiqua" w:hAnsi="Book Antiqua"/>
          <w:color w:val="000000" w:themeColor="text1"/>
          <w:sz w:val="30"/>
          <w:szCs w:val="30"/>
        </w:rPr>
        <w:t xml:space="preserve"> </w:t>
      </w:r>
      <w:r w:rsidR="001840B2" w:rsidRPr="00AF0F64">
        <w:rPr>
          <w:rFonts w:ascii="Book Antiqua" w:hAnsi="Book Antiqua"/>
          <w:color w:val="000000" w:themeColor="text1"/>
          <w:sz w:val="30"/>
          <w:szCs w:val="30"/>
        </w:rPr>
        <w:t>se vicini o a distanza da altri, se si cercano o se mantengono le distanze.</w:t>
      </w:r>
    </w:p>
    <w:p w14:paraId="7730BF98" w14:textId="77777777" w:rsidR="00B828A2" w:rsidRPr="00B828A2" w:rsidRDefault="00B828A2" w:rsidP="00B828A2">
      <w:pPr>
        <w:tabs>
          <w:tab w:val="left" w:pos="1467"/>
        </w:tabs>
        <w:spacing w:after="0" w:line="240" w:lineRule="auto"/>
        <w:ind w:left="360"/>
        <w:jc w:val="both"/>
        <w:rPr>
          <w:rFonts w:ascii="Book Antiqua" w:hAnsi="Book Antiqua"/>
          <w:color w:val="000000" w:themeColor="text1"/>
          <w:sz w:val="30"/>
          <w:szCs w:val="30"/>
        </w:rPr>
      </w:pPr>
    </w:p>
    <w:p w14:paraId="3BC1D9B0" w14:textId="2F38195E" w:rsidR="000B1222" w:rsidRDefault="002A4F3E" w:rsidP="002A4F3E">
      <w:pPr>
        <w:pStyle w:val="Paragrafoelenco"/>
        <w:numPr>
          <w:ilvl w:val="0"/>
          <w:numId w:val="3"/>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Lasciare che i bambini facciano coppie o gruppetti in modo spontaneo ed osservare come fanno gruppo.</w:t>
      </w:r>
    </w:p>
    <w:p w14:paraId="4BC38E30" w14:textId="77777777" w:rsidR="00B828A2" w:rsidRPr="00B828A2" w:rsidRDefault="00B828A2" w:rsidP="00B828A2">
      <w:pPr>
        <w:tabs>
          <w:tab w:val="left" w:pos="1467"/>
        </w:tabs>
        <w:spacing w:after="0" w:line="240" w:lineRule="auto"/>
        <w:jc w:val="both"/>
        <w:rPr>
          <w:rFonts w:ascii="Book Antiqua" w:hAnsi="Book Antiqua"/>
          <w:color w:val="000000" w:themeColor="text1"/>
          <w:sz w:val="30"/>
          <w:szCs w:val="30"/>
        </w:rPr>
      </w:pPr>
    </w:p>
    <w:p w14:paraId="1743F79A" w14:textId="54F0DEC4" w:rsidR="002A4F3E" w:rsidRDefault="0030284F" w:rsidP="002A4F3E">
      <w:pPr>
        <w:pStyle w:val="Paragrafoelenco"/>
        <w:numPr>
          <w:ilvl w:val="0"/>
          <w:numId w:val="3"/>
        </w:numPr>
        <w:tabs>
          <w:tab w:val="left" w:pos="1467"/>
        </w:tabs>
        <w:spacing w:after="0" w:line="240" w:lineRule="auto"/>
        <w:jc w:val="both"/>
        <w:rPr>
          <w:rFonts w:ascii="Book Antiqua" w:hAnsi="Book Antiqua"/>
          <w:color w:val="000000" w:themeColor="text1"/>
          <w:sz w:val="30"/>
          <w:szCs w:val="30"/>
        </w:rPr>
      </w:pPr>
      <w:r w:rsidRPr="00AF0F64">
        <w:rPr>
          <w:rFonts w:ascii="Book Antiqua" w:hAnsi="Book Antiqua"/>
          <w:color w:val="000000" w:themeColor="text1"/>
          <w:sz w:val="30"/>
          <w:szCs w:val="30"/>
        </w:rPr>
        <w:t xml:space="preserve">Di solito i bambini raccontano spontaneamente </w:t>
      </w:r>
      <w:r w:rsidR="00644524" w:rsidRPr="00AF0F64">
        <w:rPr>
          <w:rFonts w:ascii="Book Antiqua" w:hAnsi="Book Antiqua"/>
          <w:color w:val="000000" w:themeColor="text1"/>
          <w:sz w:val="30"/>
          <w:szCs w:val="30"/>
        </w:rPr>
        <w:t>delle vicende familiari. Chi ha situazioni particolari, riporta qualche frase o comportamento che denota un suo intervento positivo in quel clima familiare difficoltoso?</w:t>
      </w:r>
    </w:p>
    <w:p w14:paraId="761CE26A" w14:textId="77777777" w:rsidR="00B828A2" w:rsidRPr="00B828A2" w:rsidRDefault="00B828A2" w:rsidP="00B828A2">
      <w:pPr>
        <w:tabs>
          <w:tab w:val="left" w:pos="1467"/>
        </w:tabs>
        <w:spacing w:after="0" w:line="240" w:lineRule="auto"/>
        <w:jc w:val="both"/>
        <w:rPr>
          <w:rFonts w:ascii="Book Antiqua" w:hAnsi="Book Antiqua"/>
          <w:color w:val="000000" w:themeColor="text1"/>
          <w:sz w:val="30"/>
          <w:szCs w:val="30"/>
        </w:rPr>
      </w:pPr>
    </w:p>
    <w:p w14:paraId="79E2351F" w14:textId="01E6650D" w:rsidR="00B828A2" w:rsidRPr="00AF0F64" w:rsidRDefault="00B828A2" w:rsidP="002A4F3E">
      <w:pPr>
        <w:pStyle w:val="Paragrafoelenco"/>
        <w:numPr>
          <w:ilvl w:val="0"/>
          <w:numId w:val="3"/>
        </w:numPr>
        <w:tabs>
          <w:tab w:val="left" w:pos="1467"/>
        </w:tabs>
        <w:spacing w:after="0" w:line="240" w:lineRule="auto"/>
        <w:jc w:val="both"/>
        <w:rPr>
          <w:rFonts w:ascii="Book Antiqua" w:hAnsi="Book Antiqua"/>
          <w:color w:val="000000" w:themeColor="text1"/>
          <w:sz w:val="30"/>
          <w:szCs w:val="30"/>
        </w:rPr>
      </w:pPr>
      <w:r>
        <w:rPr>
          <w:rFonts w:ascii="Book Antiqua" w:hAnsi="Book Antiqua"/>
          <w:color w:val="000000" w:themeColor="text1"/>
          <w:sz w:val="30"/>
          <w:szCs w:val="30"/>
        </w:rPr>
        <w:t xml:space="preserve">Il bambino si mostra sereno, sorride spontaneamente? È </w:t>
      </w:r>
      <w:r w:rsidR="004B6A20">
        <w:rPr>
          <w:rFonts w:ascii="Book Antiqua" w:hAnsi="Book Antiqua"/>
          <w:color w:val="000000" w:themeColor="text1"/>
          <w:sz w:val="30"/>
          <w:szCs w:val="30"/>
        </w:rPr>
        <w:t xml:space="preserve">disinvolto </w:t>
      </w:r>
      <w:r>
        <w:rPr>
          <w:rFonts w:ascii="Book Antiqua" w:hAnsi="Book Antiqua"/>
          <w:color w:val="000000" w:themeColor="text1"/>
          <w:sz w:val="30"/>
          <w:szCs w:val="30"/>
        </w:rPr>
        <w:t xml:space="preserve">o in qualche modo “frenato” </w:t>
      </w:r>
      <w:r w:rsidR="00872CC0">
        <w:rPr>
          <w:rFonts w:ascii="Book Antiqua" w:hAnsi="Book Antiqua"/>
          <w:color w:val="000000" w:themeColor="text1"/>
          <w:sz w:val="30"/>
          <w:szCs w:val="30"/>
        </w:rPr>
        <w:t>nelle propri</w:t>
      </w:r>
      <w:bookmarkStart w:id="0" w:name="_GoBack"/>
      <w:bookmarkEnd w:id="0"/>
      <w:r w:rsidR="00872CC0">
        <w:rPr>
          <w:rFonts w:ascii="Book Antiqua" w:hAnsi="Book Antiqua"/>
          <w:color w:val="000000" w:themeColor="text1"/>
          <w:sz w:val="30"/>
          <w:szCs w:val="30"/>
        </w:rPr>
        <w:t>e espressioni?</w:t>
      </w:r>
    </w:p>
    <w:p w14:paraId="23138E76" w14:textId="77777777" w:rsidR="00BA7948" w:rsidRPr="00AF0F64" w:rsidRDefault="00BA7948" w:rsidP="00BA7948">
      <w:pPr>
        <w:pStyle w:val="Paragrafoelenco"/>
        <w:tabs>
          <w:tab w:val="left" w:pos="1467"/>
        </w:tabs>
        <w:spacing w:after="0" w:line="240" w:lineRule="auto"/>
        <w:jc w:val="both"/>
        <w:rPr>
          <w:rFonts w:ascii="Book Antiqua" w:hAnsi="Book Antiqua"/>
          <w:color w:val="000000" w:themeColor="text1"/>
          <w:sz w:val="30"/>
          <w:szCs w:val="30"/>
        </w:rPr>
      </w:pPr>
    </w:p>
    <w:p w14:paraId="404D096D" w14:textId="77777777" w:rsidR="00BA7948" w:rsidRPr="00AF0F64" w:rsidRDefault="00BA7948" w:rsidP="00BA7948">
      <w:pPr>
        <w:pStyle w:val="Paragrafoelenco"/>
        <w:tabs>
          <w:tab w:val="left" w:pos="1467"/>
        </w:tabs>
        <w:spacing w:after="0" w:line="240" w:lineRule="auto"/>
        <w:jc w:val="both"/>
        <w:rPr>
          <w:rFonts w:ascii="Book Antiqua" w:hAnsi="Book Antiqua"/>
          <w:color w:val="000000" w:themeColor="text1"/>
          <w:sz w:val="30"/>
          <w:szCs w:val="30"/>
        </w:rPr>
      </w:pPr>
    </w:p>
    <w:p w14:paraId="666F7C27" w14:textId="77777777" w:rsidR="00BA7948" w:rsidRPr="00AF0F64" w:rsidRDefault="00BA7948" w:rsidP="00BA7948">
      <w:pPr>
        <w:pStyle w:val="Paragrafoelenco"/>
        <w:tabs>
          <w:tab w:val="left" w:pos="1467"/>
        </w:tabs>
        <w:spacing w:after="0" w:line="240" w:lineRule="auto"/>
        <w:jc w:val="both"/>
        <w:rPr>
          <w:rFonts w:ascii="Book Antiqua" w:hAnsi="Book Antiqua"/>
          <w:color w:val="000000" w:themeColor="text1"/>
          <w:sz w:val="30"/>
          <w:szCs w:val="30"/>
        </w:rPr>
      </w:pPr>
    </w:p>
    <w:sectPr w:rsidR="00BA7948" w:rsidRPr="00AF0F64" w:rsidSect="00A3242A">
      <w:footerReference w:type="default" r:id="rId10"/>
      <w:pgSz w:w="11906" w:h="16838"/>
      <w:pgMar w:top="1176" w:right="1134" w:bottom="903"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61AC5" w14:textId="77777777" w:rsidR="00F87C17" w:rsidRDefault="00F87C17" w:rsidP="00703F43">
      <w:pPr>
        <w:spacing w:after="0" w:line="240" w:lineRule="auto"/>
      </w:pPr>
      <w:r>
        <w:separator/>
      </w:r>
    </w:p>
  </w:endnote>
  <w:endnote w:type="continuationSeparator" w:id="0">
    <w:p w14:paraId="2C58FB41" w14:textId="77777777" w:rsidR="00F87C17" w:rsidRDefault="00F87C17" w:rsidP="00703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32538"/>
      <w:docPartObj>
        <w:docPartGallery w:val="Page Numbers (Bottom of Page)"/>
        <w:docPartUnique/>
      </w:docPartObj>
    </w:sdtPr>
    <w:sdtEndPr/>
    <w:sdtContent>
      <w:p w14:paraId="3A0AA1D8" w14:textId="77777777" w:rsidR="001A107B" w:rsidRDefault="00246326">
        <w:pPr>
          <w:pStyle w:val="Pidipagina"/>
          <w:jc w:val="right"/>
        </w:pPr>
        <w:r>
          <w:fldChar w:fldCharType="begin"/>
        </w:r>
        <w:r>
          <w:instrText xml:space="preserve"> PAGE   \* MERGEFORMAT </w:instrText>
        </w:r>
        <w:r>
          <w:fldChar w:fldCharType="separate"/>
        </w:r>
        <w:r w:rsidR="004B6A20">
          <w:rPr>
            <w:noProof/>
          </w:rPr>
          <w:t>8</w:t>
        </w:r>
        <w:r>
          <w:rPr>
            <w:noProof/>
          </w:rPr>
          <w:fldChar w:fldCharType="end"/>
        </w:r>
      </w:p>
    </w:sdtContent>
  </w:sdt>
  <w:p w14:paraId="44EFB3E2" w14:textId="77777777" w:rsidR="001A107B" w:rsidRDefault="001A107B">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582B5" w14:textId="77777777" w:rsidR="00F87C17" w:rsidRDefault="00F87C17" w:rsidP="00703F43">
      <w:pPr>
        <w:spacing w:after="0" w:line="240" w:lineRule="auto"/>
      </w:pPr>
      <w:r>
        <w:separator/>
      </w:r>
    </w:p>
  </w:footnote>
  <w:footnote w:type="continuationSeparator" w:id="0">
    <w:p w14:paraId="623A0D44" w14:textId="77777777" w:rsidR="00F87C17" w:rsidRDefault="00F87C17" w:rsidP="00703F43">
      <w:pPr>
        <w:spacing w:after="0" w:line="240" w:lineRule="auto"/>
      </w:pPr>
      <w:r>
        <w:continuationSeparator/>
      </w:r>
    </w:p>
  </w:footnote>
  <w:footnote w:id="1">
    <w:p w14:paraId="3E69D9CD" w14:textId="4AF5FEC1" w:rsidR="0056189F" w:rsidRPr="007B482D" w:rsidRDefault="0056189F" w:rsidP="007B482D">
      <w:pPr>
        <w:pStyle w:val="Testonotaapidipagina"/>
        <w:jc w:val="both"/>
        <w:rPr>
          <w:rFonts w:ascii="Book Antiqua" w:hAnsi="Book Antiqua"/>
          <w:sz w:val="24"/>
          <w:szCs w:val="24"/>
        </w:rPr>
      </w:pPr>
      <w:r w:rsidRPr="007B482D">
        <w:rPr>
          <w:rStyle w:val="Rimandonotaapidipagina"/>
          <w:rFonts w:ascii="Book Antiqua" w:hAnsi="Book Antiqua"/>
          <w:sz w:val="24"/>
          <w:szCs w:val="24"/>
        </w:rPr>
        <w:footnoteRef/>
      </w:r>
      <w:r w:rsidRPr="007B482D">
        <w:rPr>
          <w:rFonts w:ascii="Book Antiqua" w:hAnsi="Book Antiqua"/>
          <w:sz w:val="24"/>
          <w:szCs w:val="24"/>
        </w:rPr>
        <w:t xml:space="preserve"> Cfr. Benedetto XVI,</w:t>
      </w:r>
      <w:r w:rsidRPr="007B482D">
        <w:rPr>
          <w:rFonts w:ascii="Book Antiqua" w:hAnsi="Book Antiqua"/>
          <w:i/>
          <w:sz w:val="24"/>
          <w:szCs w:val="24"/>
        </w:rPr>
        <w:t xml:space="preserve"> Omelia per i vespri nella cattedrale di Aosta,</w:t>
      </w:r>
      <w:r w:rsidRPr="007B482D">
        <w:rPr>
          <w:rFonts w:ascii="Book Antiqua" w:hAnsi="Book Antiqua"/>
          <w:sz w:val="24"/>
          <w:szCs w:val="24"/>
        </w:rPr>
        <w:t xml:space="preserve"> 24 luglio 2009</w:t>
      </w:r>
    </w:p>
  </w:footnote>
  <w:footnote w:id="2">
    <w:p w14:paraId="138D76D0" w14:textId="1067162D" w:rsidR="00107CBE" w:rsidRPr="007B482D" w:rsidRDefault="00107CBE" w:rsidP="007B482D">
      <w:pPr>
        <w:pStyle w:val="Testonotaapidipagina"/>
        <w:jc w:val="both"/>
        <w:rPr>
          <w:rFonts w:ascii="Book Antiqua" w:hAnsi="Book Antiqua"/>
          <w:sz w:val="24"/>
          <w:szCs w:val="24"/>
        </w:rPr>
      </w:pPr>
      <w:r w:rsidRPr="007B482D">
        <w:rPr>
          <w:rStyle w:val="Rimandonotaapidipagina"/>
          <w:rFonts w:ascii="Book Antiqua" w:hAnsi="Book Antiqua"/>
          <w:sz w:val="24"/>
          <w:szCs w:val="24"/>
        </w:rPr>
        <w:footnoteRef/>
      </w:r>
      <w:r w:rsidRPr="007B482D">
        <w:rPr>
          <w:rFonts w:ascii="Book Antiqua" w:hAnsi="Book Antiqua"/>
          <w:sz w:val="24"/>
          <w:szCs w:val="24"/>
        </w:rPr>
        <w:t xml:space="preserve"> </w:t>
      </w:r>
      <w:r w:rsidR="00433161">
        <w:rPr>
          <w:rFonts w:ascii="Book Antiqua" w:hAnsi="Book Antiqua"/>
          <w:sz w:val="24"/>
          <w:szCs w:val="24"/>
        </w:rPr>
        <w:t xml:space="preserve">Cfr. Lc 6, 26. </w:t>
      </w:r>
      <w:r w:rsidRPr="007B482D">
        <w:rPr>
          <w:rFonts w:ascii="Book Antiqua" w:hAnsi="Book Antiqua"/>
          <w:sz w:val="24"/>
          <w:szCs w:val="24"/>
        </w:rPr>
        <w:t>La misericordia è la proprietà fondamentale di Dio la cui onnipotenza si manifesta soprattutto nella misericordia e nel perdono (Cfr. KASPER WALTER,</w:t>
      </w:r>
      <w:r w:rsidRPr="007B482D">
        <w:rPr>
          <w:rFonts w:ascii="Book Antiqua" w:hAnsi="Book Antiqua"/>
          <w:i/>
          <w:sz w:val="24"/>
          <w:szCs w:val="24"/>
        </w:rPr>
        <w:t xml:space="preserve"> Misericordia, </w:t>
      </w:r>
      <w:proofErr w:type="spellStart"/>
      <w:r w:rsidRPr="007B482D">
        <w:rPr>
          <w:rFonts w:ascii="Book Antiqua" w:hAnsi="Book Antiqua"/>
          <w:sz w:val="24"/>
          <w:szCs w:val="24"/>
        </w:rPr>
        <w:t>Queriniana</w:t>
      </w:r>
      <w:proofErr w:type="spellEnd"/>
      <w:r w:rsidRPr="007B482D">
        <w:rPr>
          <w:rFonts w:ascii="Book Antiqua" w:hAnsi="Book Antiqua"/>
          <w:sz w:val="24"/>
          <w:szCs w:val="24"/>
        </w:rPr>
        <w:t xml:space="preserve"> Brescia 2013, p. 127-140</w:t>
      </w:r>
      <w:r w:rsidR="007B482D" w:rsidRPr="007B482D">
        <w:rPr>
          <w:rFonts w:ascii="Book Antiqua" w:hAnsi="Book Antiqua"/>
          <w:sz w:val="24"/>
          <w:szCs w:val="24"/>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560DC"/>
    <w:multiLevelType w:val="hybridMultilevel"/>
    <w:tmpl w:val="3B8E3C78"/>
    <w:lvl w:ilvl="0" w:tplc="549EC732">
      <w:start w:val="23"/>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047149"/>
    <w:multiLevelType w:val="hybridMultilevel"/>
    <w:tmpl w:val="8C24E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BD516C"/>
    <w:multiLevelType w:val="hybridMultilevel"/>
    <w:tmpl w:val="3342C79C"/>
    <w:lvl w:ilvl="0" w:tplc="EB8E69BE">
      <w:numFmt w:val="bullet"/>
      <w:lvlText w:val="-"/>
      <w:lvlJc w:val="left"/>
      <w:pPr>
        <w:ind w:left="720" w:hanging="360"/>
      </w:pPr>
      <w:rPr>
        <w:rFonts w:ascii="Book Antiqua" w:eastAsiaTheme="minorEastAsia"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4960E2E"/>
    <w:multiLevelType w:val="hybridMultilevel"/>
    <w:tmpl w:val="81EE1C3C"/>
    <w:lvl w:ilvl="0" w:tplc="351E3892">
      <w:start w:val="2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44F2C15"/>
    <w:multiLevelType w:val="hybridMultilevel"/>
    <w:tmpl w:val="BB6EF542"/>
    <w:lvl w:ilvl="0" w:tplc="63A07C92">
      <w:start w:val="23"/>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6641475"/>
    <w:multiLevelType w:val="hybridMultilevel"/>
    <w:tmpl w:val="5FC8D642"/>
    <w:lvl w:ilvl="0" w:tplc="63A07C92">
      <w:start w:val="23"/>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A0362D0"/>
    <w:multiLevelType w:val="hybridMultilevel"/>
    <w:tmpl w:val="2CBEECC8"/>
    <w:lvl w:ilvl="0" w:tplc="F1782D2A">
      <w:start w:val="24"/>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AEF7E1A"/>
    <w:multiLevelType w:val="hybridMultilevel"/>
    <w:tmpl w:val="4A9EFA68"/>
    <w:lvl w:ilvl="0" w:tplc="0792C24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703F43"/>
    <w:rsid w:val="000009A5"/>
    <w:rsid w:val="00005C1F"/>
    <w:rsid w:val="00006966"/>
    <w:rsid w:val="00011121"/>
    <w:rsid w:val="00023F0C"/>
    <w:rsid w:val="0003169A"/>
    <w:rsid w:val="00035CA6"/>
    <w:rsid w:val="00040FC0"/>
    <w:rsid w:val="000471B1"/>
    <w:rsid w:val="00047947"/>
    <w:rsid w:val="000702CE"/>
    <w:rsid w:val="00073103"/>
    <w:rsid w:val="00091766"/>
    <w:rsid w:val="00093D55"/>
    <w:rsid w:val="000A1175"/>
    <w:rsid w:val="000B1222"/>
    <w:rsid w:val="000B2E8B"/>
    <w:rsid w:val="000B7D91"/>
    <w:rsid w:val="000C6580"/>
    <w:rsid w:val="000D2DB6"/>
    <w:rsid w:val="000F58F8"/>
    <w:rsid w:val="000F6FAE"/>
    <w:rsid w:val="000F7F12"/>
    <w:rsid w:val="001000BE"/>
    <w:rsid w:val="0010766F"/>
    <w:rsid w:val="00107CBE"/>
    <w:rsid w:val="0011274A"/>
    <w:rsid w:val="0012036A"/>
    <w:rsid w:val="00125E88"/>
    <w:rsid w:val="00127951"/>
    <w:rsid w:val="0013085A"/>
    <w:rsid w:val="00136678"/>
    <w:rsid w:val="001372AA"/>
    <w:rsid w:val="00142A63"/>
    <w:rsid w:val="001524B9"/>
    <w:rsid w:val="00172D73"/>
    <w:rsid w:val="00176CF8"/>
    <w:rsid w:val="0018063B"/>
    <w:rsid w:val="00181FD7"/>
    <w:rsid w:val="001840B2"/>
    <w:rsid w:val="00186E21"/>
    <w:rsid w:val="001874CF"/>
    <w:rsid w:val="00187A42"/>
    <w:rsid w:val="001939A9"/>
    <w:rsid w:val="001A107B"/>
    <w:rsid w:val="001A369D"/>
    <w:rsid w:val="001A4268"/>
    <w:rsid w:val="001A570D"/>
    <w:rsid w:val="001B0DFB"/>
    <w:rsid w:val="001B4E20"/>
    <w:rsid w:val="001B5A4A"/>
    <w:rsid w:val="001B64CA"/>
    <w:rsid w:val="001B78A5"/>
    <w:rsid w:val="001C1806"/>
    <w:rsid w:val="001C212F"/>
    <w:rsid w:val="001C321B"/>
    <w:rsid w:val="001D1506"/>
    <w:rsid w:val="001E3AA5"/>
    <w:rsid w:val="001F6573"/>
    <w:rsid w:val="00201379"/>
    <w:rsid w:val="00222196"/>
    <w:rsid w:val="0022355D"/>
    <w:rsid w:val="00225935"/>
    <w:rsid w:val="00226778"/>
    <w:rsid w:val="00230295"/>
    <w:rsid w:val="00230FB8"/>
    <w:rsid w:val="002352AC"/>
    <w:rsid w:val="00236455"/>
    <w:rsid w:val="00246326"/>
    <w:rsid w:val="002540ED"/>
    <w:rsid w:val="00256323"/>
    <w:rsid w:val="002727DB"/>
    <w:rsid w:val="0027643D"/>
    <w:rsid w:val="00280F24"/>
    <w:rsid w:val="0028317B"/>
    <w:rsid w:val="00284ABD"/>
    <w:rsid w:val="00286DBE"/>
    <w:rsid w:val="00287AC8"/>
    <w:rsid w:val="00290994"/>
    <w:rsid w:val="002923D6"/>
    <w:rsid w:val="002A1AF8"/>
    <w:rsid w:val="002A4F3E"/>
    <w:rsid w:val="002B73BD"/>
    <w:rsid w:val="002C033D"/>
    <w:rsid w:val="002C79D0"/>
    <w:rsid w:val="002C7C6C"/>
    <w:rsid w:val="002D4EA3"/>
    <w:rsid w:val="002E169B"/>
    <w:rsid w:val="002E1821"/>
    <w:rsid w:val="002E3563"/>
    <w:rsid w:val="002E584C"/>
    <w:rsid w:val="002F519A"/>
    <w:rsid w:val="002F7F7D"/>
    <w:rsid w:val="0030284F"/>
    <w:rsid w:val="00302BA6"/>
    <w:rsid w:val="00306165"/>
    <w:rsid w:val="003123DA"/>
    <w:rsid w:val="00323E5B"/>
    <w:rsid w:val="00330051"/>
    <w:rsid w:val="00342129"/>
    <w:rsid w:val="003446B7"/>
    <w:rsid w:val="00353A06"/>
    <w:rsid w:val="00363BD5"/>
    <w:rsid w:val="00364367"/>
    <w:rsid w:val="00367A96"/>
    <w:rsid w:val="00370635"/>
    <w:rsid w:val="0037069C"/>
    <w:rsid w:val="003726AA"/>
    <w:rsid w:val="00376BF1"/>
    <w:rsid w:val="00382261"/>
    <w:rsid w:val="003878B7"/>
    <w:rsid w:val="003A00EE"/>
    <w:rsid w:val="003A5B05"/>
    <w:rsid w:val="003B7A6A"/>
    <w:rsid w:val="003C0AF7"/>
    <w:rsid w:val="003C1FD9"/>
    <w:rsid w:val="003D4641"/>
    <w:rsid w:val="003E340E"/>
    <w:rsid w:val="003E790F"/>
    <w:rsid w:val="003F7A58"/>
    <w:rsid w:val="003F7C5D"/>
    <w:rsid w:val="00413B81"/>
    <w:rsid w:val="00413BB0"/>
    <w:rsid w:val="00413BF3"/>
    <w:rsid w:val="00414CE2"/>
    <w:rsid w:val="00416461"/>
    <w:rsid w:val="00420C2A"/>
    <w:rsid w:val="004259E5"/>
    <w:rsid w:val="00433161"/>
    <w:rsid w:val="00433572"/>
    <w:rsid w:val="00435ADF"/>
    <w:rsid w:val="00436F17"/>
    <w:rsid w:val="00447376"/>
    <w:rsid w:val="00452D4C"/>
    <w:rsid w:val="004600A7"/>
    <w:rsid w:val="00465708"/>
    <w:rsid w:val="00475392"/>
    <w:rsid w:val="0048001B"/>
    <w:rsid w:val="004875BB"/>
    <w:rsid w:val="004A0B73"/>
    <w:rsid w:val="004A0F4A"/>
    <w:rsid w:val="004A11C9"/>
    <w:rsid w:val="004A14FE"/>
    <w:rsid w:val="004A4B45"/>
    <w:rsid w:val="004A511F"/>
    <w:rsid w:val="004B0161"/>
    <w:rsid w:val="004B0815"/>
    <w:rsid w:val="004B144D"/>
    <w:rsid w:val="004B4891"/>
    <w:rsid w:val="004B5F68"/>
    <w:rsid w:val="004B6A20"/>
    <w:rsid w:val="004C1E7F"/>
    <w:rsid w:val="004C51A8"/>
    <w:rsid w:val="004D091E"/>
    <w:rsid w:val="004D14D5"/>
    <w:rsid w:val="004D155C"/>
    <w:rsid w:val="004D1713"/>
    <w:rsid w:val="004D1959"/>
    <w:rsid w:val="004D452F"/>
    <w:rsid w:val="004D7982"/>
    <w:rsid w:val="004F380B"/>
    <w:rsid w:val="004F5556"/>
    <w:rsid w:val="00512FA8"/>
    <w:rsid w:val="00513728"/>
    <w:rsid w:val="005153A3"/>
    <w:rsid w:val="00530EED"/>
    <w:rsid w:val="00537524"/>
    <w:rsid w:val="00542342"/>
    <w:rsid w:val="00542C48"/>
    <w:rsid w:val="0054786C"/>
    <w:rsid w:val="0056189F"/>
    <w:rsid w:val="0056672B"/>
    <w:rsid w:val="00567E1D"/>
    <w:rsid w:val="00581387"/>
    <w:rsid w:val="005854B4"/>
    <w:rsid w:val="00586AA5"/>
    <w:rsid w:val="00597C79"/>
    <w:rsid w:val="005A3F8D"/>
    <w:rsid w:val="005A65D6"/>
    <w:rsid w:val="005D3316"/>
    <w:rsid w:val="005E2E1C"/>
    <w:rsid w:val="005E5E45"/>
    <w:rsid w:val="005F4030"/>
    <w:rsid w:val="006020B9"/>
    <w:rsid w:val="00604B94"/>
    <w:rsid w:val="00620A80"/>
    <w:rsid w:val="00620AB4"/>
    <w:rsid w:val="00620AC4"/>
    <w:rsid w:val="006304F9"/>
    <w:rsid w:val="00631557"/>
    <w:rsid w:val="006321CD"/>
    <w:rsid w:val="00634469"/>
    <w:rsid w:val="00640B35"/>
    <w:rsid w:val="00643E53"/>
    <w:rsid w:val="00643FF5"/>
    <w:rsid w:val="00644524"/>
    <w:rsid w:val="006455F8"/>
    <w:rsid w:val="00654C0E"/>
    <w:rsid w:val="00673CF4"/>
    <w:rsid w:val="00681CE7"/>
    <w:rsid w:val="00682971"/>
    <w:rsid w:val="00684E99"/>
    <w:rsid w:val="00686B54"/>
    <w:rsid w:val="00686F8B"/>
    <w:rsid w:val="0069475D"/>
    <w:rsid w:val="006A34AF"/>
    <w:rsid w:val="006B048A"/>
    <w:rsid w:val="006B090B"/>
    <w:rsid w:val="006C27E4"/>
    <w:rsid w:val="006C2AB8"/>
    <w:rsid w:val="006C385D"/>
    <w:rsid w:val="006C664D"/>
    <w:rsid w:val="006C69BE"/>
    <w:rsid w:val="006C7CE7"/>
    <w:rsid w:val="006C7DAA"/>
    <w:rsid w:val="006D2CC8"/>
    <w:rsid w:val="006D4868"/>
    <w:rsid w:val="006D6C50"/>
    <w:rsid w:val="006E6A85"/>
    <w:rsid w:val="006F28CB"/>
    <w:rsid w:val="006F2E8B"/>
    <w:rsid w:val="006F57C9"/>
    <w:rsid w:val="006F5D6E"/>
    <w:rsid w:val="00703F43"/>
    <w:rsid w:val="007103C0"/>
    <w:rsid w:val="00721BFE"/>
    <w:rsid w:val="007240E2"/>
    <w:rsid w:val="00724319"/>
    <w:rsid w:val="0072720C"/>
    <w:rsid w:val="007273B8"/>
    <w:rsid w:val="00727DDF"/>
    <w:rsid w:val="00731023"/>
    <w:rsid w:val="0073353A"/>
    <w:rsid w:val="0074550D"/>
    <w:rsid w:val="00750C4A"/>
    <w:rsid w:val="00754DDF"/>
    <w:rsid w:val="00757056"/>
    <w:rsid w:val="007735B9"/>
    <w:rsid w:val="00780DAB"/>
    <w:rsid w:val="00782C00"/>
    <w:rsid w:val="00783C92"/>
    <w:rsid w:val="007A16A3"/>
    <w:rsid w:val="007A1DA2"/>
    <w:rsid w:val="007A3DDC"/>
    <w:rsid w:val="007B100D"/>
    <w:rsid w:val="007B482D"/>
    <w:rsid w:val="007B4A76"/>
    <w:rsid w:val="007B763F"/>
    <w:rsid w:val="007C365C"/>
    <w:rsid w:val="007D37F2"/>
    <w:rsid w:val="007D42C4"/>
    <w:rsid w:val="007D6388"/>
    <w:rsid w:val="007D7729"/>
    <w:rsid w:val="007E1B8A"/>
    <w:rsid w:val="007E7DE6"/>
    <w:rsid w:val="007F02D6"/>
    <w:rsid w:val="007F31B0"/>
    <w:rsid w:val="0080333F"/>
    <w:rsid w:val="008058ED"/>
    <w:rsid w:val="008216E6"/>
    <w:rsid w:val="00840952"/>
    <w:rsid w:val="00854BE2"/>
    <w:rsid w:val="00863CDD"/>
    <w:rsid w:val="00867055"/>
    <w:rsid w:val="00872CC0"/>
    <w:rsid w:val="008A0428"/>
    <w:rsid w:val="008A0CF5"/>
    <w:rsid w:val="008B41A9"/>
    <w:rsid w:val="008C0DAD"/>
    <w:rsid w:val="008C41F5"/>
    <w:rsid w:val="008D2464"/>
    <w:rsid w:val="008D5029"/>
    <w:rsid w:val="008E025E"/>
    <w:rsid w:val="008E2B9B"/>
    <w:rsid w:val="008E3C06"/>
    <w:rsid w:val="008E63EF"/>
    <w:rsid w:val="008E66E3"/>
    <w:rsid w:val="008F65A2"/>
    <w:rsid w:val="008F76E3"/>
    <w:rsid w:val="0090350F"/>
    <w:rsid w:val="00903AD3"/>
    <w:rsid w:val="009041B6"/>
    <w:rsid w:val="00904967"/>
    <w:rsid w:val="009154A7"/>
    <w:rsid w:val="00922B68"/>
    <w:rsid w:val="0092687A"/>
    <w:rsid w:val="00935268"/>
    <w:rsid w:val="00940F3A"/>
    <w:rsid w:val="009502C8"/>
    <w:rsid w:val="00951D32"/>
    <w:rsid w:val="0095306C"/>
    <w:rsid w:val="00953938"/>
    <w:rsid w:val="00955527"/>
    <w:rsid w:val="00962F8E"/>
    <w:rsid w:val="00964877"/>
    <w:rsid w:val="00970BD3"/>
    <w:rsid w:val="00984D8B"/>
    <w:rsid w:val="009A1F10"/>
    <w:rsid w:val="009C4D72"/>
    <w:rsid w:val="009D0D9C"/>
    <w:rsid w:val="009D3A17"/>
    <w:rsid w:val="009D7CA6"/>
    <w:rsid w:val="009E5E33"/>
    <w:rsid w:val="009F0498"/>
    <w:rsid w:val="009F1838"/>
    <w:rsid w:val="00A15FDF"/>
    <w:rsid w:val="00A20EEF"/>
    <w:rsid w:val="00A22EAA"/>
    <w:rsid w:val="00A269F9"/>
    <w:rsid w:val="00A30481"/>
    <w:rsid w:val="00A3242A"/>
    <w:rsid w:val="00A43E0F"/>
    <w:rsid w:val="00A52458"/>
    <w:rsid w:val="00A543BF"/>
    <w:rsid w:val="00A61982"/>
    <w:rsid w:val="00A6414D"/>
    <w:rsid w:val="00A70E34"/>
    <w:rsid w:val="00A76AC1"/>
    <w:rsid w:val="00A82F16"/>
    <w:rsid w:val="00A83D5E"/>
    <w:rsid w:val="00A84A1D"/>
    <w:rsid w:val="00AA3E88"/>
    <w:rsid w:val="00AB2813"/>
    <w:rsid w:val="00AB54FF"/>
    <w:rsid w:val="00AB63E7"/>
    <w:rsid w:val="00AC46BC"/>
    <w:rsid w:val="00AD50E1"/>
    <w:rsid w:val="00AE4668"/>
    <w:rsid w:val="00AF0F64"/>
    <w:rsid w:val="00B016D8"/>
    <w:rsid w:val="00B01A41"/>
    <w:rsid w:val="00B05D60"/>
    <w:rsid w:val="00B22D60"/>
    <w:rsid w:val="00B3040F"/>
    <w:rsid w:val="00B320B5"/>
    <w:rsid w:val="00B40894"/>
    <w:rsid w:val="00B4172B"/>
    <w:rsid w:val="00B41C49"/>
    <w:rsid w:val="00B42029"/>
    <w:rsid w:val="00B43315"/>
    <w:rsid w:val="00B44BAD"/>
    <w:rsid w:val="00B45EE1"/>
    <w:rsid w:val="00B53799"/>
    <w:rsid w:val="00B56F30"/>
    <w:rsid w:val="00B6218D"/>
    <w:rsid w:val="00B624D5"/>
    <w:rsid w:val="00B63A40"/>
    <w:rsid w:val="00B64B5B"/>
    <w:rsid w:val="00B70E5E"/>
    <w:rsid w:val="00B7601C"/>
    <w:rsid w:val="00B819C2"/>
    <w:rsid w:val="00B828A2"/>
    <w:rsid w:val="00B828F6"/>
    <w:rsid w:val="00B8335B"/>
    <w:rsid w:val="00B91814"/>
    <w:rsid w:val="00B93B44"/>
    <w:rsid w:val="00BA7948"/>
    <w:rsid w:val="00BB1E78"/>
    <w:rsid w:val="00BC0C07"/>
    <w:rsid w:val="00BC1553"/>
    <w:rsid w:val="00BC48F2"/>
    <w:rsid w:val="00BC4C12"/>
    <w:rsid w:val="00BC4F4B"/>
    <w:rsid w:val="00BD6652"/>
    <w:rsid w:val="00BF1D40"/>
    <w:rsid w:val="00BF2549"/>
    <w:rsid w:val="00BF371D"/>
    <w:rsid w:val="00BF3ED4"/>
    <w:rsid w:val="00BF60DC"/>
    <w:rsid w:val="00C02776"/>
    <w:rsid w:val="00C06057"/>
    <w:rsid w:val="00C17198"/>
    <w:rsid w:val="00C22EE2"/>
    <w:rsid w:val="00C2573A"/>
    <w:rsid w:val="00C30E75"/>
    <w:rsid w:val="00C346BA"/>
    <w:rsid w:val="00C45CED"/>
    <w:rsid w:val="00C46183"/>
    <w:rsid w:val="00C46246"/>
    <w:rsid w:val="00C479A6"/>
    <w:rsid w:val="00C55487"/>
    <w:rsid w:val="00C565EE"/>
    <w:rsid w:val="00C600F9"/>
    <w:rsid w:val="00C648B9"/>
    <w:rsid w:val="00C66AD8"/>
    <w:rsid w:val="00C66FA5"/>
    <w:rsid w:val="00C67263"/>
    <w:rsid w:val="00C8108B"/>
    <w:rsid w:val="00C83156"/>
    <w:rsid w:val="00C833BB"/>
    <w:rsid w:val="00C861CA"/>
    <w:rsid w:val="00C907D5"/>
    <w:rsid w:val="00C937E7"/>
    <w:rsid w:val="00CA33A3"/>
    <w:rsid w:val="00CB1A26"/>
    <w:rsid w:val="00CB57A4"/>
    <w:rsid w:val="00CB7F10"/>
    <w:rsid w:val="00CC002F"/>
    <w:rsid w:val="00CC1E12"/>
    <w:rsid w:val="00CD0879"/>
    <w:rsid w:val="00CD39DC"/>
    <w:rsid w:val="00CD52A6"/>
    <w:rsid w:val="00CE1182"/>
    <w:rsid w:val="00CE2866"/>
    <w:rsid w:val="00CE37AC"/>
    <w:rsid w:val="00CE5A09"/>
    <w:rsid w:val="00CF1502"/>
    <w:rsid w:val="00CF637B"/>
    <w:rsid w:val="00CF796D"/>
    <w:rsid w:val="00D00FBE"/>
    <w:rsid w:val="00D01AAD"/>
    <w:rsid w:val="00D03ADE"/>
    <w:rsid w:val="00D14679"/>
    <w:rsid w:val="00D17B1B"/>
    <w:rsid w:val="00D33D3E"/>
    <w:rsid w:val="00D42279"/>
    <w:rsid w:val="00D433DA"/>
    <w:rsid w:val="00D47927"/>
    <w:rsid w:val="00D55012"/>
    <w:rsid w:val="00D806D3"/>
    <w:rsid w:val="00D852A8"/>
    <w:rsid w:val="00DA3FCE"/>
    <w:rsid w:val="00DA42A7"/>
    <w:rsid w:val="00DA5501"/>
    <w:rsid w:val="00DB763A"/>
    <w:rsid w:val="00DB796B"/>
    <w:rsid w:val="00DD2A53"/>
    <w:rsid w:val="00DD59AA"/>
    <w:rsid w:val="00DD5EC7"/>
    <w:rsid w:val="00DF2A4A"/>
    <w:rsid w:val="00DF5246"/>
    <w:rsid w:val="00E05819"/>
    <w:rsid w:val="00E07D8D"/>
    <w:rsid w:val="00E15B7B"/>
    <w:rsid w:val="00E15D23"/>
    <w:rsid w:val="00E26B97"/>
    <w:rsid w:val="00E36924"/>
    <w:rsid w:val="00E53595"/>
    <w:rsid w:val="00E535D9"/>
    <w:rsid w:val="00E56151"/>
    <w:rsid w:val="00E61881"/>
    <w:rsid w:val="00E653A3"/>
    <w:rsid w:val="00E66F3E"/>
    <w:rsid w:val="00E920F7"/>
    <w:rsid w:val="00E9283F"/>
    <w:rsid w:val="00E95CB6"/>
    <w:rsid w:val="00E9654D"/>
    <w:rsid w:val="00EA38FF"/>
    <w:rsid w:val="00EA6001"/>
    <w:rsid w:val="00EB6C79"/>
    <w:rsid w:val="00EC35AD"/>
    <w:rsid w:val="00EC6977"/>
    <w:rsid w:val="00EC775A"/>
    <w:rsid w:val="00ED0FEA"/>
    <w:rsid w:val="00ED2776"/>
    <w:rsid w:val="00EE15D1"/>
    <w:rsid w:val="00EE4F8D"/>
    <w:rsid w:val="00EF071B"/>
    <w:rsid w:val="00EF0976"/>
    <w:rsid w:val="00EF0EE2"/>
    <w:rsid w:val="00EF1521"/>
    <w:rsid w:val="00F0111E"/>
    <w:rsid w:val="00F02376"/>
    <w:rsid w:val="00F10E1B"/>
    <w:rsid w:val="00F41C0C"/>
    <w:rsid w:val="00F43722"/>
    <w:rsid w:val="00F43842"/>
    <w:rsid w:val="00F43ACD"/>
    <w:rsid w:val="00F459CC"/>
    <w:rsid w:val="00F51FF7"/>
    <w:rsid w:val="00F5587E"/>
    <w:rsid w:val="00F61FCB"/>
    <w:rsid w:val="00F63D42"/>
    <w:rsid w:val="00F63E22"/>
    <w:rsid w:val="00F66650"/>
    <w:rsid w:val="00F70E94"/>
    <w:rsid w:val="00F738ED"/>
    <w:rsid w:val="00F81F0E"/>
    <w:rsid w:val="00F87425"/>
    <w:rsid w:val="00F87C17"/>
    <w:rsid w:val="00F91B48"/>
    <w:rsid w:val="00FA02CE"/>
    <w:rsid w:val="00FA3A68"/>
    <w:rsid w:val="00FA5914"/>
    <w:rsid w:val="00FB679E"/>
    <w:rsid w:val="00FC17BA"/>
    <w:rsid w:val="00FC1C36"/>
    <w:rsid w:val="00FC2E3D"/>
    <w:rsid w:val="00FC3F68"/>
    <w:rsid w:val="00FC4AFE"/>
    <w:rsid w:val="00FC6A35"/>
    <w:rsid w:val="00FD357E"/>
    <w:rsid w:val="00FD3FED"/>
    <w:rsid w:val="00FE0B53"/>
    <w:rsid w:val="00FE2D4E"/>
    <w:rsid w:val="00FF0D71"/>
    <w:rsid w:val="00FF2F64"/>
    <w:rsid w:val="00FF61B5"/>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21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703F43"/>
  </w:style>
  <w:style w:type="paragraph" w:styleId="Titolo1">
    <w:name w:val="heading 1"/>
    <w:basedOn w:val="Normale"/>
    <w:link w:val="Titolo1Carattere"/>
    <w:uiPriority w:val="9"/>
    <w:qFormat/>
    <w:rsid w:val="00703F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C600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03F43"/>
    <w:rPr>
      <w:rFonts w:ascii="Times New Roman" w:eastAsia="Times New Roman" w:hAnsi="Times New Roman" w:cs="Times New Roman"/>
      <w:b/>
      <w:bCs/>
      <w:kern w:val="36"/>
      <w:sz w:val="48"/>
      <w:szCs w:val="48"/>
      <w:lang w:eastAsia="it-IT"/>
    </w:rPr>
  </w:style>
  <w:style w:type="paragraph" w:styleId="Paragrafoelenco">
    <w:name w:val="List Paragraph"/>
    <w:basedOn w:val="Normale"/>
    <w:uiPriority w:val="34"/>
    <w:qFormat/>
    <w:rsid w:val="00703F43"/>
    <w:pPr>
      <w:ind w:left="720"/>
      <w:contextualSpacing/>
    </w:pPr>
  </w:style>
  <w:style w:type="paragraph" w:styleId="NormaleWeb">
    <w:name w:val="Normal (Web)"/>
    <w:basedOn w:val="Normale"/>
    <w:uiPriority w:val="99"/>
    <w:unhideWhenUsed/>
    <w:rsid w:val="00703F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703F43"/>
  </w:style>
  <w:style w:type="character" w:styleId="Collegamentoipertestuale">
    <w:name w:val="Hyperlink"/>
    <w:basedOn w:val="Carpredefinitoparagrafo"/>
    <w:uiPriority w:val="99"/>
    <w:unhideWhenUsed/>
    <w:rsid w:val="00703F43"/>
    <w:rPr>
      <w:color w:val="0000FF"/>
      <w:u w:val="single"/>
    </w:rPr>
  </w:style>
  <w:style w:type="paragraph" w:styleId="Testonotaapidipagina">
    <w:name w:val="footnote text"/>
    <w:basedOn w:val="Normale"/>
    <w:link w:val="TestonotaapidipaginaCarattere"/>
    <w:uiPriority w:val="99"/>
    <w:unhideWhenUsed/>
    <w:rsid w:val="00703F4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703F43"/>
    <w:rPr>
      <w:sz w:val="20"/>
      <w:szCs w:val="20"/>
    </w:rPr>
  </w:style>
  <w:style w:type="character" w:styleId="Rimandonotaapidipagina">
    <w:name w:val="footnote reference"/>
    <w:basedOn w:val="Carpredefinitoparagrafo"/>
    <w:uiPriority w:val="99"/>
    <w:unhideWhenUsed/>
    <w:rsid w:val="00703F43"/>
    <w:rPr>
      <w:vertAlign w:val="superscript"/>
    </w:rPr>
  </w:style>
  <w:style w:type="character" w:customStyle="1" w:styleId="whole-read-more">
    <w:name w:val="whole-read-more"/>
    <w:basedOn w:val="Carpredefinitoparagrafo"/>
    <w:rsid w:val="00703F43"/>
  </w:style>
  <w:style w:type="paragraph" w:styleId="Testofumetto">
    <w:name w:val="Balloon Text"/>
    <w:basedOn w:val="Normale"/>
    <w:link w:val="TestofumettoCarattere"/>
    <w:uiPriority w:val="99"/>
    <w:semiHidden/>
    <w:unhideWhenUsed/>
    <w:rsid w:val="007E7D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E7DE6"/>
    <w:rPr>
      <w:rFonts w:ascii="Tahoma" w:hAnsi="Tahoma" w:cs="Tahoma"/>
      <w:sz w:val="16"/>
      <w:szCs w:val="16"/>
    </w:rPr>
  </w:style>
  <w:style w:type="table" w:styleId="Grigliatabella">
    <w:name w:val="Table Grid"/>
    <w:basedOn w:val="Tabellanormale"/>
    <w:uiPriority w:val="59"/>
    <w:rsid w:val="007E7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1"/>
    <w:qFormat/>
    <w:rsid w:val="00C67263"/>
    <w:pPr>
      <w:spacing w:after="0" w:line="240" w:lineRule="auto"/>
    </w:pPr>
    <w:rPr>
      <w:rFonts w:ascii="Times New Roman" w:hAnsi="Times New Roman"/>
      <w:sz w:val="24"/>
    </w:rPr>
  </w:style>
  <w:style w:type="paragraph" w:styleId="Intestazione">
    <w:name w:val="header"/>
    <w:basedOn w:val="Normale"/>
    <w:link w:val="IntestazioneCarattere"/>
    <w:uiPriority w:val="99"/>
    <w:semiHidden/>
    <w:unhideWhenUsed/>
    <w:rsid w:val="001A10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A107B"/>
  </w:style>
  <w:style w:type="paragraph" w:styleId="Pidipagina">
    <w:name w:val="footer"/>
    <w:basedOn w:val="Normale"/>
    <w:link w:val="PidipaginaCarattere"/>
    <w:uiPriority w:val="99"/>
    <w:unhideWhenUsed/>
    <w:rsid w:val="001A10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A107B"/>
  </w:style>
  <w:style w:type="character" w:customStyle="1" w:styleId="Titolo2Carattere">
    <w:name w:val="Titolo 2 Carattere"/>
    <w:basedOn w:val="Carpredefinitoparagrafo"/>
    <w:link w:val="Titolo2"/>
    <w:uiPriority w:val="9"/>
    <w:semiHidden/>
    <w:rsid w:val="00C600F9"/>
    <w:rPr>
      <w:rFonts w:asciiTheme="majorHAnsi" w:eastAsiaTheme="majorEastAsia" w:hAnsiTheme="majorHAnsi" w:cstheme="majorBidi"/>
      <w:color w:val="365F91" w:themeColor="accent1" w:themeShade="BF"/>
      <w:sz w:val="26"/>
      <w:szCs w:val="26"/>
    </w:rPr>
  </w:style>
  <w:style w:type="character" w:customStyle="1" w:styleId="evidenza">
    <w:name w:val="evidenza"/>
    <w:basedOn w:val="Carpredefinitoparagrafo"/>
    <w:rsid w:val="00640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07666">
      <w:bodyDiv w:val="1"/>
      <w:marLeft w:val="0"/>
      <w:marRight w:val="0"/>
      <w:marTop w:val="0"/>
      <w:marBottom w:val="0"/>
      <w:divBdr>
        <w:top w:val="none" w:sz="0" w:space="0" w:color="auto"/>
        <w:left w:val="none" w:sz="0" w:space="0" w:color="auto"/>
        <w:bottom w:val="none" w:sz="0" w:space="0" w:color="auto"/>
        <w:right w:val="none" w:sz="0" w:space="0" w:color="auto"/>
      </w:divBdr>
    </w:div>
    <w:div w:id="820846445">
      <w:bodyDiv w:val="1"/>
      <w:marLeft w:val="0"/>
      <w:marRight w:val="0"/>
      <w:marTop w:val="0"/>
      <w:marBottom w:val="0"/>
      <w:divBdr>
        <w:top w:val="none" w:sz="0" w:space="0" w:color="auto"/>
        <w:left w:val="none" w:sz="0" w:space="0" w:color="auto"/>
        <w:bottom w:val="none" w:sz="0" w:space="0" w:color="auto"/>
        <w:right w:val="none" w:sz="0" w:space="0" w:color="auto"/>
      </w:divBdr>
    </w:div>
    <w:div w:id="1317108646">
      <w:bodyDiv w:val="1"/>
      <w:marLeft w:val="0"/>
      <w:marRight w:val="0"/>
      <w:marTop w:val="0"/>
      <w:marBottom w:val="0"/>
      <w:divBdr>
        <w:top w:val="none" w:sz="0" w:space="0" w:color="auto"/>
        <w:left w:val="none" w:sz="0" w:space="0" w:color="auto"/>
        <w:bottom w:val="none" w:sz="0" w:space="0" w:color="auto"/>
        <w:right w:val="none" w:sz="0" w:space="0" w:color="auto"/>
      </w:divBdr>
    </w:div>
    <w:div w:id="144418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B4B777-F38C-CA42-8BB0-490C0CC6A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8</Pages>
  <Words>1992</Words>
  <Characters>11357</Characters>
  <Application>Microsoft Macintosh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Gianmario</dc:creator>
  <cp:keywords/>
  <dc:description/>
  <cp:lastModifiedBy>Utente di Microsoft Office</cp:lastModifiedBy>
  <cp:revision>279</cp:revision>
  <dcterms:created xsi:type="dcterms:W3CDTF">2017-03-16T22:07:00Z</dcterms:created>
  <dcterms:modified xsi:type="dcterms:W3CDTF">2018-01-02T17:37:00Z</dcterms:modified>
</cp:coreProperties>
</file>